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32BE1F" w14:textId="77777777" w:rsidR="00457821" w:rsidRPr="00F21622" w:rsidRDefault="00457821" w:rsidP="00457821">
      <w:pPr>
        <w:pStyle w:val="FPMredflyer"/>
        <w:rPr>
          <w:rFonts w:ascii="Calibri" w:hAnsi="Calibri"/>
          <w:b w:val="0"/>
        </w:rPr>
      </w:pPr>
    </w:p>
    <w:p w14:paraId="65B4AF35" w14:textId="77777777" w:rsidR="00F250A6" w:rsidRDefault="00F250A6" w:rsidP="00F250A6">
      <w:pPr>
        <w:spacing w:after="0" w:line="360" w:lineRule="auto"/>
        <w:jc w:val="center"/>
        <w:rPr>
          <w:b/>
          <w:color w:val="00965E"/>
          <w:sz w:val="40"/>
        </w:rPr>
      </w:pPr>
      <w:r>
        <w:rPr>
          <w:b/>
          <w:color w:val="00965E"/>
          <w:sz w:val="40"/>
        </w:rPr>
        <w:t>ZERO TOLERANCE PRACTICE POLICY</w:t>
      </w:r>
    </w:p>
    <w:p w14:paraId="5FB27F82" w14:textId="77777777" w:rsidR="00F250A6" w:rsidRPr="00DA59C2" w:rsidRDefault="00F250A6" w:rsidP="00F250A6">
      <w:pPr>
        <w:rPr>
          <w:b/>
          <w:sz w:val="28"/>
          <w:szCs w:val="28"/>
        </w:rPr>
      </w:pPr>
      <w:r w:rsidRPr="00DA59C2">
        <w:rPr>
          <w:b/>
          <w:sz w:val="28"/>
          <w:szCs w:val="28"/>
        </w:rPr>
        <w:t>INTRODUCTION</w:t>
      </w:r>
    </w:p>
    <w:p w14:paraId="5DD296B6" w14:textId="77777777" w:rsidR="00F250A6" w:rsidRPr="00F250A6" w:rsidRDefault="00F250A6" w:rsidP="009A7A27">
      <w:pPr>
        <w:pStyle w:val="FPMredflyer"/>
        <w:contextualSpacing/>
        <w:jc w:val="left"/>
        <w:rPr>
          <w:rFonts w:ascii="Calibri" w:hAnsi="Calibri"/>
          <w:b w:val="0"/>
          <w:color w:val="auto"/>
        </w:rPr>
      </w:pPr>
      <w:r w:rsidRPr="00F250A6">
        <w:rPr>
          <w:rFonts w:ascii="Calibri" w:hAnsi="Calibri"/>
          <w:b w:val="0"/>
          <w:color w:val="auto"/>
        </w:rPr>
        <w:t>The Practice takes it very seriously if a member of staff is treated in an abusive or violent way.</w:t>
      </w:r>
    </w:p>
    <w:p w14:paraId="72ECA0F3" w14:textId="77777777" w:rsidR="00F250A6" w:rsidRPr="00F250A6" w:rsidRDefault="00F250A6" w:rsidP="009A7A27">
      <w:pPr>
        <w:pStyle w:val="FPMredflyer"/>
        <w:contextualSpacing/>
        <w:jc w:val="left"/>
        <w:rPr>
          <w:rFonts w:ascii="Calibri" w:hAnsi="Calibri"/>
          <w:b w:val="0"/>
          <w:color w:val="auto"/>
        </w:rPr>
      </w:pPr>
    </w:p>
    <w:p w14:paraId="7AE78C80" w14:textId="77777777" w:rsidR="00F250A6" w:rsidRDefault="00F250A6" w:rsidP="009A7A27">
      <w:pPr>
        <w:pStyle w:val="FPMredflyer"/>
        <w:contextualSpacing/>
        <w:jc w:val="left"/>
        <w:rPr>
          <w:rFonts w:ascii="Calibri" w:hAnsi="Calibri"/>
          <w:b w:val="0"/>
          <w:color w:val="auto"/>
        </w:rPr>
      </w:pPr>
      <w:r w:rsidRPr="00F250A6">
        <w:rPr>
          <w:rFonts w:ascii="Calibri" w:hAnsi="Calibri"/>
          <w:b w:val="0"/>
          <w:color w:val="auto"/>
        </w:rPr>
        <w:t xml:space="preserve">The Practice supports the government's </w:t>
      </w:r>
      <w:r w:rsidRPr="00F250A6">
        <w:rPr>
          <w:rFonts w:ascii="Calibri" w:hAnsi="Calibri"/>
          <w:color w:val="auto"/>
        </w:rPr>
        <w:t>'Zero Tolerance'</w:t>
      </w:r>
      <w:r w:rsidRPr="00F250A6">
        <w:rPr>
          <w:rFonts w:ascii="Calibri" w:hAnsi="Calibri"/>
          <w:b w:val="0"/>
          <w:color w:val="auto"/>
        </w:rPr>
        <w:t xml:space="preserve"> campaign for Health Service Staff. This states that GPs and their staff have a right to care for others without fear of being attacked or abused. To successfully provide these services a mutual respect between all the staff and patients has to be in place. </w:t>
      </w:r>
    </w:p>
    <w:p w14:paraId="2005FF04" w14:textId="77777777" w:rsidR="00F250A6" w:rsidRDefault="00F250A6" w:rsidP="009A7A27">
      <w:pPr>
        <w:pStyle w:val="FPMredflyer"/>
        <w:contextualSpacing/>
        <w:jc w:val="left"/>
        <w:rPr>
          <w:rFonts w:ascii="Calibri" w:hAnsi="Calibri"/>
          <w:b w:val="0"/>
          <w:color w:val="auto"/>
        </w:rPr>
      </w:pPr>
    </w:p>
    <w:p w14:paraId="21150150" w14:textId="77777777" w:rsidR="00F250A6" w:rsidRPr="00F250A6" w:rsidRDefault="00F250A6" w:rsidP="009A7A27">
      <w:pPr>
        <w:pStyle w:val="FPMredflyer"/>
        <w:contextualSpacing/>
        <w:jc w:val="left"/>
        <w:rPr>
          <w:rFonts w:ascii="Calibri" w:hAnsi="Calibri"/>
          <w:b w:val="0"/>
          <w:color w:val="auto"/>
        </w:rPr>
      </w:pPr>
      <w:r>
        <w:rPr>
          <w:rFonts w:ascii="Calibri" w:hAnsi="Calibri"/>
          <w:b w:val="0"/>
          <w:color w:val="auto"/>
        </w:rPr>
        <w:t>O</w:t>
      </w:r>
      <w:r w:rsidRPr="00F250A6">
        <w:rPr>
          <w:rFonts w:ascii="Calibri" w:hAnsi="Calibri"/>
          <w:b w:val="0"/>
          <w:color w:val="auto"/>
        </w:rPr>
        <w:t xml:space="preserve">ur </w:t>
      </w:r>
      <w:r>
        <w:rPr>
          <w:rFonts w:ascii="Calibri" w:hAnsi="Calibri"/>
          <w:b w:val="0"/>
          <w:color w:val="auto"/>
        </w:rPr>
        <w:t xml:space="preserve">Practice </w:t>
      </w:r>
      <w:r w:rsidRPr="00F250A6">
        <w:rPr>
          <w:rFonts w:ascii="Calibri" w:hAnsi="Calibri"/>
          <w:b w:val="0"/>
          <w:color w:val="auto"/>
        </w:rPr>
        <w:t>staff aim to be polite, helpful, and sensitive to all patients’ individual needs and circumstances. They would respectfully remind patients that very often staff could be confronted with a multitude of varying and sometimes difficult tasks and situations, all at the same time.  The staff understand that ill patients do not always act in a reasonable manner and will take this into consideration when trying to deal with a misunderstanding or complaint.</w:t>
      </w:r>
    </w:p>
    <w:p w14:paraId="3DE03121" w14:textId="77777777" w:rsidR="00F250A6" w:rsidRPr="00F250A6" w:rsidRDefault="00F250A6" w:rsidP="009A7A27">
      <w:pPr>
        <w:pStyle w:val="FPMredflyer"/>
        <w:contextualSpacing/>
        <w:jc w:val="left"/>
        <w:rPr>
          <w:rFonts w:ascii="Calibri" w:hAnsi="Calibri"/>
          <w:b w:val="0"/>
          <w:color w:val="auto"/>
        </w:rPr>
      </w:pPr>
    </w:p>
    <w:p w14:paraId="5CC99B60" w14:textId="77777777" w:rsidR="00F250A6" w:rsidRPr="00F250A6" w:rsidRDefault="00F250A6" w:rsidP="009A7A27">
      <w:pPr>
        <w:pStyle w:val="FPMredflyer"/>
        <w:contextualSpacing/>
        <w:jc w:val="left"/>
        <w:rPr>
          <w:rFonts w:ascii="Calibri" w:hAnsi="Calibri"/>
          <w:b w:val="0"/>
          <w:color w:val="auto"/>
        </w:rPr>
      </w:pPr>
      <w:r w:rsidRPr="00F250A6">
        <w:rPr>
          <w:rFonts w:ascii="Calibri" w:hAnsi="Calibri"/>
          <w:b w:val="0"/>
          <w:color w:val="auto"/>
        </w:rPr>
        <w:t>However, aggressive behaviour, be it violent or abusive, will not be tolerated and may result in you being removed from the Practice list and, in extreme cases, the Police being contacted.</w:t>
      </w:r>
    </w:p>
    <w:p w14:paraId="3D5A8A4A" w14:textId="77777777" w:rsidR="00F250A6" w:rsidRPr="00F250A6" w:rsidRDefault="00F250A6" w:rsidP="009A7A27">
      <w:pPr>
        <w:pStyle w:val="FPMredflyer"/>
        <w:contextualSpacing/>
        <w:jc w:val="left"/>
        <w:rPr>
          <w:rFonts w:ascii="Calibri" w:hAnsi="Calibri"/>
          <w:b w:val="0"/>
          <w:color w:val="auto"/>
        </w:rPr>
      </w:pPr>
    </w:p>
    <w:p w14:paraId="55781F9C" w14:textId="77777777" w:rsidR="00F250A6" w:rsidRPr="00F250A6" w:rsidRDefault="00F250A6" w:rsidP="009A7A27">
      <w:pPr>
        <w:pStyle w:val="FPMredflyer"/>
        <w:contextualSpacing/>
        <w:jc w:val="left"/>
        <w:rPr>
          <w:rFonts w:ascii="Calibri" w:hAnsi="Calibri"/>
          <w:b w:val="0"/>
          <w:color w:val="auto"/>
        </w:rPr>
      </w:pPr>
      <w:r w:rsidRPr="00F250A6">
        <w:rPr>
          <w:rFonts w:ascii="Calibri" w:hAnsi="Calibri"/>
          <w:b w:val="0"/>
          <w:color w:val="auto"/>
        </w:rPr>
        <w:t>In order for the practice to maintain good relations with their patients the practice would like to ask all its patients to read and take note of the occasional types of behaviour that would be found unacceptable:</w:t>
      </w:r>
    </w:p>
    <w:p w14:paraId="7C617EA2" w14:textId="77777777" w:rsidR="00F250A6" w:rsidRPr="00F250A6" w:rsidRDefault="00F250A6" w:rsidP="009A7A27">
      <w:pPr>
        <w:pStyle w:val="FPMredflyer"/>
        <w:contextualSpacing/>
        <w:jc w:val="left"/>
        <w:rPr>
          <w:rFonts w:ascii="Calibri" w:hAnsi="Calibri"/>
          <w:b w:val="0"/>
          <w:color w:val="auto"/>
        </w:rPr>
      </w:pPr>
    </w:p>
    <w:p w14:paraId="4343FA52" w14:textId="77777777" w:rsidR="00F250A6" w:rsidRPr="00F250A6" w:rsidRDefault="00F250A6" w:rsidP="009A7A27">
      <w:pPr>
        <w:pStyle w:val="FPMredflyer"/>
        <w:numPr>
          <w:ilvl w:val="0"/>
          <w:numId w:val="11"/>
        </w:numPr>
        <w:contextualSpacing/>
        <w:jc w:val="left"/>
        <w:rPr>
          <w:rFonts w:ascii="Calibri" w:hAnsi="Calibri"/>
          <w:b w:val="0"/>
          <w:color w:val="auto"/>
        </w:rPr>
      </w:pPr>
      <w:r w:rsidRPr="00F250A6">
        <w:rPr>
          <w:rFonts w:ascii="Calibri" w:hAnsi="Calibri"/>
          <w:b w:val="0"/>
          <w:color w:val="auto"/>
        </w:rPr>
        <w:t>Using bad language or swearing at practice staff</w:t>
      </w:r>
    </w:p>
    <w:p w14:paraId="21E7042B" w14:textId="77777777" w:rsidR="00F250A6" w:rsidRPr="00F250A6" w:rsidRDefault="00F250A6" w:rsidP="009A7A27">
      <w:pPr>
        <w:pStyle w:val="FPMredflyer"/>
        <w:numPr>
          <w:ilvl w:val="0"/>
          <w:numId w:val="11"/>
        </w:numPr>
        <w:contextualSpacing/>
        <w:jc w:val="left"/>
        <w:rPr>
          <w:rFonts w:ascii="Calibri" w:hAnsi="Calibri"/>
          <w:b w:val="0"/>
          <w:color w:val="auto"/>
        </w:rPr>
      </w:pPr>
      <w:r w:rsidRPr="00F250A6">
        <w:rPr>
          <w:rFonts w:ascii="Calibri" w:hAnsi="Calibri"/>
          <w:b w:val="0"/>
          <w:color w:val="auto"/>
        </w:rPr>
        <w:t>Any physical violence towards any member of the Primary Health Care Team or other patients, such as pushing or shoving</w:t>
      </w:r>
    </w:p>
    <w:p w14:paraId="36979A12" w14:textId="77777777" w:rsidR="00F250A6" w:rsidRPr="00F250A6" w:rsidRDefault="00F250A6" w:rsidP="009A7A27">
      <w:pPr>
        <w:pStyle w:val="FPMredflyer"/>
        <w:numPr>
          <w:ilvl w:val="0"/>
          <w:numId w:val="11"/>
        </w:numPr>
        <w:contextualSpacing/>
        <w:jc w:val="left"/>
        <w:rPr>
          <w:rFonts w:ascii="Calibri" w:hAnsi="Calibri"/>
          <w:b w:val="0"/>
          <w:color w:val="auto"/>
        </w:rPr>
      </w:pPr>
      <w:r w:rsidRPr="00F250A6">
        <w:rPr>
          <w:rFonts w:ascii="Calibri" w:hAnsi="Calibri"/>
          <w:b w:val="0"/>
          <w:color w:val="auto"/>
        </w:rPr>
        <w:t>Verbal abuse towards the staff in any form including verbally insulting the staff</w:t>
      </w:r>
    </w:p>
    <w:p w14:paraId="70FE8412" w14:textId="77777777" w:rsidR="00F250A6" w:rsidRPr="00F250A6" w:rsidRDefault="00F250A6" w:rsidP="009A7A27">
      <w:pPr>
        <w:pStyle w:val="FPMredflyer"/>
        <w:numPr>
          <w:ilvl w:val="0"/>
          <w:numId w:val="11"/>
        </w:numPr>
        <w:contextualSpacing/>
        <w:jc w:val="left"/>
        <w:rPr>
          <w:rFonts w:ascii="Calibri" w:hAnsi="Calibri"/>
          <w:b w:val="0"/>
          <w:color w:val="auto"/>
        </w:rPr>
      </w:pPr>
      <w:r w:rsidRPr="00F250A6">
        <w:rPr>
          <w:rFonts w:ascii="Calibri" w:hAnsi="Calibri"/>
          <w:b w:val="0"/>
          <w:color w:val="auto"/>
        </w:rPr>
        <w:t>Racial abuse and sexual harassment will not be tolerated within this practice</w:t>
      </w:r>
    </w:p>
    <w:p w14:paraId="6F1D9714" w14:textId="77777777" w:rsidR="00F250A6" w:rsidRPr="00F250A6" w:rsidRDefault="00F250A6" w:rsidP="009A7A27">
      <w:pPr>
        <w:pStyle w:val="FPMredflyer"/>
        <w:numPr>
          <w:ilvl w:val="0"/>
          <w:numId w:val="11"/>
        </w:numPr>
        <w:contextualSpacing/>
        <w:jc w:val="left"/>
        <w:rPr>
          <w:rFonts w:ascii="Calibri" w:hAnsi="Calibri"/>
          <w:b w:val="0"/>
          <w:color w:val="auto"/>
        </w:rPr>
      </w:pPr>
      <w:r w:rsidRPr="00F250A6">
        <w:rPr>
          <w:rFonts w:ascii="Calibri" w:hAnsi="Calibri"/>
          <w:b w:val="0"/>
          <w:color w:val="auto"/>
        </w:rPr>
        <w:t>Persistent or unrealistic demands that cause stress to staff will not be accepted. Requests will be met wherever possible and explanations given when they cannot</w:t>
      </w:r>
    </w:p>
    <w:p w14:paraId="5D39D3DF" w14:textId="77777777" w:rsidR="00F250A6" w:rsidRPr="00F250A6" w:rsidRDefault="00F250A6" w:rsidP="009A7A27">
      <w:pPr>
        <w:pStyle w:val="FPMredflyer"/>
        <w:numPr>
          <w:ilvl w:val="0"/>
          <w:numId w:val="11"/>
        </w:numPr>
        <w:contextualSpacing/>
        <w:jc w:val="left"/>
        <w:rPr>
          <w:rFonts w:ascii="Calibri" w:hAnsi="Calibri"/>
          <w:b w:val="0"/>
          <w:color w:val="auto"/>
        </w:rPr>
      </w:pPr>
      <w:r w:rsidRPr="00F250A6">
        <w:rPr>
          <w:rFonts w:ascii="Calibri" w:hAnsi="Calibri"/>
          <w:b w:val="0"/>
          <w:color w:val="auto"/>
        </w:rPr>
        <w:t>Causing damage/stealing from the Practice's premises, staff or patients</w:t>
      </w:r>
    </w:p>
    <w:p w14:paraId="0E820AB9" w14:textId="77777777" w:rsidR="00F250A6" w:rsidRPr="00F250A6" w:rsidRDefault="00F250A6" w:rsidP="009A7A27">
      <w:pPr>
        <w:pStyle w:val="FPMredflyer"/>
        <w:numPr>
          <w:ilvl w:val="0"/>
          <w:numId w:val="11"/>
        </w:numPr>
        <w:contextualSpacing/>
        <w:jc w:val="left"/>
        <w:rPr>
          <w:rFonts w:ascii="Calibri" w:hAnsi="Calibri"/>
          <w:b w:val="0"/>
          <w:color w:val="auto"/>
        </w:rPr>
      </w:pPr>
      <w:r w:rsidRPr="00F250A6">
        <w:rPr>
          <w:rFonts w:ascii="Calibri" w:hAnsi="Calibri"/>
          <w:b w:val="0"/>
          <w:color w:val="auto"/>
        </w:rPr>
        <w:t>Obtaining drugs and/or medical services fraudulently</w:t>
      </w:r>
    </w:p>
    <w:p w14:paraId="2DE22696" w14:textId="77777777" w:rsidR="00F250A6" w:rsidRPr="00F250A6" w:rsidRDefault="00F250A6" w:rsidP="009A7A27">
      <w:pPr>
        <w:pStyle w:val="FPMredflyer"/>
        <w:numPr>
          <w:ilvl w:val="0"/>
          <w:numId w:val="11"/>
        </w:numPr>
        <w:contextualSpacing/>
        <w:jc w:val="left"/>
        <w:rPr>
          <w:rFonts w:ascii="Calibri" w:hAnsi="Calibri"/>
          <w:b w:val="0"/>
          <w:color w:val="auto"/>
        </w:rPr>
      </w:pPr>
      <w:r w:rsidRPr="00F250A6">
        <w:rPr>
          <w:rFonts w:ascii="Calibri" w:hAnsi="Calibri"/>
          <w:b w:val="0"/>
          <w:color w:val="auto"/>
        </w:rPr>
        <w:t>We ask you to treat your GPs and their staff courteously at all times.</w:t>
      </w:r>
    </w:p>
    <w:p w14:paraId="57EF17FD" w14:textId="77777777" w:rsidR="00F250A6" w:rsidRDefault="00F250A6" w:rsidP="009A7A27">
      <w:pPr>
        <w:pStyle w:val="FPMredflyer"/>
        <w:contextualSpacing/>
        <w:jc w:val="left"/>
        <w:rPr>
          <w:rFonts w:ascii="Calibri" w:hAnsi="Calibri"/>
          <w:b w:val="0"/>
          <w:color w:val="auto"/>
        </w:rPr>
      </w:pPr>
    </w:p>
    <w:p w14:paraId="0A783A67" w14:textId="77777777" w:rsidR="009A7A27" w:rsidRDefault="009A7A27" w:rsidP="009A7A27">
      <w:pPr>
        <w:pStyle w:val="FPMredflyer"/>
        <w:contextualSpacing/>
        <w:jc w:val="left"/>
        <w:rPr>
          <w:rFonts w:ascii="Calibri" w:hAnsi="Calibri"/>
          <w:color w:val="auto"/>
          <w:sz w:val="28"/>
        </w:rPr>
      </w:pPr>
      <w:r>
        <w:rPr>
          <w:rFonts w:ascii="Calibri" w:hAnsi="Calibri"/>
          <w:color w:val="auto"/>
          <w:sz w:val="28"/>
        </w:rPr>
        <w:br w:type="page"/>
      </w:r>
    </w:p>
    <w:p w14:paraId="41652DB3" w14:textId="77777777" w:rsidR="00F250A6" w:rsidRDefault="00F250A6" w:rsidP="009A7A27">
      <w:pPr>
        <w:pStyle w:val="FPMredflyer"/>
        <w:contextualSpacing/>
        <w:jc w:val="left"/>
        <w:rPr>
          <w:rFonts w:ascii="Calibri" w:hAnsi="Calibri"/>
          <w:color w:val="auto"/>
          <w:sz w:val="28"/>
        </w:rPr>
      </w:pPr>
      <w:r>
        <w:rPr>
          <w:rFonts w:ascii="Calibri" w:hAnsi="Calibri"/>
          <w:color w:val="auto"/>
          <w:sz w:val="28"/>
        </w:rPr>
        <w:lastRenderedPageBreak/>
        <w:t>The Legal Position</w:t>
      </w:r>
    </w:p>
    <w:p w14:paraId="61971347" w14:textId="77777777" w:rsidR="009A7A27" w:rsidRDefault="009A7A27" w:rsidP="009A7A27">
      <w:pPr>
        <w:pStyle w:val="FPMredflyer"/>
        <w:contextualSpacing/>
        <w:jc w:val="left"/>
        <w:rPr>
          <w:rFonts w:ascii="Calibri" w:hAnsi="Calibri"/>
          <w:b w:val="0"/>
          <w:color w:val="auto"/>
        </w:rPr>
      </w:pPr>
    </w:p>
    <w:p w14:paraId="7BCB702B" w14:textId="77777777" w:rsidR="00F250A6" w:rsidRDefault="00F250A6" w:rsidP="009A7A27">
      <w:pPr>
        <w:pStyle w:val="FPMredflyer"/>
        <w:contextualSpacing/>
        <w:jc w:val="left"/>
        <w:rPr>
          <w:rFonts w:ascii="Calibri" w:hAnsi="Calibri"/>
          <w:b w:val="0"/>
          <w:color w:val="auto"/>
        </w:rPr>
      </w:pPr>
      <w:r>
        <w:rPr>
          <w:rFonts w:ascii="Calibri" w:hAnsi="Calibri"/>
          <w:b w:val="0"/>
          <w:color w:val="auto"/>
        </w:rPr>
        <w:t>As a responsible employer, the Practice has a duty as a provider of NHS healthcare to protect the health, safety and welfare of staff under the Health &amp; Safety at Work Act. This includes a risk assessment of violence towards staff and taking steps to mitigate this under the Management of Health and Safety at Work Regulations 1999.</w:t>
      </w:r>
    </w:p>
    <w:p w14:paraId="469B189B" w14:textId="77777777" w:rsidR="00F250A6" w:rsidRDefault="00F250A6" w:rsidP="009A7A27">
      <w:pPr>
        <w:pStyle w:val="FPMredflyer"/>
        <w:contextualSpacing/>
        <w:jc w:val="left"/>
        <w:rPr>
          <w:rFonts w:ascii="Calibri" w:hAnsi="Calibri"/>
          <w:b w:val="0"/>
          <w:color w:val="auto"/>
        </w:rPr>
      </w:pPr>
    </w:p>
    <w:p w14:paraId="470BDD3B" w14:textId="77777777" w:rsidR="00F250A6" w:rsidRDefault="00F250A6" w:rsidP="009A7A27">
      <w:pPr>
        <w:pStyle w:val="FPMredflyer"/>
        <w:contextualSpacing/>
        <w:jc w:val="left"/>
        <w:rPr>
          <w:rFonts w:ascii="Calibri" w:hAnsi="Calibri"/>
          <w:b w:val="0"/>
          <w:color w:val="auto"/>
        </w:rPr>
      </w:pPr>
      <w:r>
        <w:rPr>
          <w:rFonts w:ascii="Calibri" w:hAnsi="Calibri"/>
          <w:b w:val="0"/>
          <w:color w:val="auto"/>
        </w:rPr>
        <w:t>Staff members who are victims of violent conduct or assault have the right to sue their employers for compensation if the risk of violence could have been reduced or removed completely, but the employers did not act upon this information.</w:t>
      </w:r>
    </w:p>
    <w:p w14:paraId="2D3301FE" w14:textId="77777777" w:rsidR="00F250A6" w:rsidRDefault="00F250A6" w:rsidP="009A7A27">
      <w:pPr>
        <w:pStyle w:val="FPMredflyer"/>
        <w:contextualSpacing/>
        <w:jc w:val="left"/>
        <w:rPr>
          <w:rFonts w:ascii="Calibri" w:hAnsi="Calibri"/>
          <w:b w:val="0"/>
          <w:color w:val="auto"/>
        </w:rPr>
      </w:pPr>
    </w:p>
    <w:p w14:paraId="18E033C9" w14:textId="77777777" w:rsidR="003820A4" w:rsidRPr="00BE56BF" w:rsidRDefault="003820A4" w:rsidP="009A7A27">
      <w:pPr>
        <w:pStyle w:val="FPMredflyer"/>
        <w:contextualSpacing/>
        <w:jc w:val="left"/>
        <w:rPr>
          <w:rFonts w:ascii="Calibri" w:hAnsi="Calibri"/>
          <w:b w:val="0"/>
          <w:color w:val="auto"/>
        </w:rPr>
      </w:pPr>
      <w:r w:rsidRPr="00BE56BF">
        <w:rPr>
          <w:rFonts w:ascii="Calibri" w:hAnsi="Calibri"/>
          <w:b w:val="0"/>
          <w:color w:val="auto"/>
        </w:rPr>
        <w:t xml:space="preserve">Examples of security issues: </w:t>
      </w:r>
    </w:p>
    <w:p w14:paraId="6C2F5692" w14:textId="77777777" w:rsidR="003820A4" w:rsidRPr="00BE56BF" w:rsidRDefault="003820A4" w:rsidP="00D71175">
      <w:pPr>
        <w:pStyle w:val="FPMredflyer"/>
        <w:numPr>
          <w:ilvl w:val="0"/>
          <w:numId w:val="16"/>
        </w:numPr>
        <w:contextualSpacing/>
        <w:jc w:val="left"/>
        <w:rPr>
          <w:rFonts w:ascii="Calibri" w:hAnsi="Calibri"/>
          <w:b w:val="0"/>
          <w:color w:val="auto"/>
        </w:rPr>
      </w:pPr>
      <w:r w:rsidRPr="00BE56BF">
        <w:rPr>
          <w:rFonts w:ascii="Calibri" w:hAnsi="Calibri"/>
          <w:b w:val="0"/>
          <w:color w:val="auto"/>
        </w:rPr>
        <w:t>Security of grounds and car parking</w:t>
      </w:r>
    </w:p>
    <w:p w14:paraId="6F1913DA" w14:textId="77777777" w:rsidR="003820A4" w:rsidRPr="00BE56BF" w:rsidRDefault="003820A4" w:rsidP="00D71175">
      <w:pPr>
        <w:pStyle w:val="FPMredflyer"/>
        <w:numPr>
          <w:ilvl w:val="0"/>
          <w:numId w:val="16"/>
        </w:numPr>
        <w:contextualSpacing/>
        <w:jc w:val="left"/>
        <w:rPr>
          <w:rFonts w:ascii="Calibri" w:hAnsi="Calibri"/>
          <w:b w:val="0"/>
          <w:color w:val="auto"/>
        </w:rPr>
      </w:pPr>
      <w:r w:rsidRPr="00BE56BF">
        <w:rPr>
          <w:rFonts w:ascii="Calibri" w:hAnsi="Calibri"/>
          <w:b w:val="0"/>
          <w:color w:val="auto"/>
        </w:rPr>
        <w:t xml:space="preserve">Security of premises – </w:t>
      </w:r>
      <w:r w:rsidR="003F787F" w:rsidRPr="00BE56BF">
        <w:rPr>
          <w:rFonts w:ascii="Calibri" w:hAnsi="Calibri"/>
          <w:b w:val="0"/>
          <w:color w:val="auto"/>
        </w:rPr>
        <w:t>incl. storage</w:t>
      </w:r>
      <w:r w:rsidRPr="00BE56BF">
        <w:rPr>
          <w:rFonts w:ascii="Calibri" w:hAnsi="Calibri"/>
          <w:b w:val="0"/>
          <w:color w:val="auto"/>
        </w:rPr>
        <w:t>, “out of hours”</w:t>
      </w:r>
    </w:p>
    <w:p w14:paraId="301B72EE" w14:textId="77777777" w:rsidR="003820A4" w:rsidRPr="00BE56BF" w:rsidRDefault="003820A4" w:rsidP="00D71175">
      <w:pPr>
        <w:pStyle w:val="FPMredflyer"/>
        <w:numPr>
          <w:ilvl w:val="0"/>
          <w:numId w:val="16"/>
        </w:numPr>
        <w:contextualSpacing/>
        <w:jc w:val="left"/>
        <w:rPr>
          <w:rFonts w:ascii="Calibri" w:hAnsi="Calibri"/>
          <w:b w:val="0"/>
          <w:color w:val="auto"/>
        </w:rPr>
      </w:pPr>
      <w:r w:rsidRPr="00BE56BF">
        <w:rPr>
          <w:rFonts w:ascii="Calibri" w:hAnsi="Calibri"/>
          <w:b w:val="0"/>
          <w:color w:val="auto"/>
        </w:rPr>
        <w:t>CCTV</w:t>
      </w:r>
    </w:p>
    <w:p w14:paraId="2814DB1F" w14:textId="77777777" w:rsidR="003820A4" w:rsidRPr="00BE56BF" w:rsidRDefault="003820A4" w:rsidP="00D71175">
      <w:pPr>
        <w:pStyle w:val="FPMredflyer"/>
        <w:numPr>
          <w:ilvl w:val="0"/>
          <w:numId w:val="16"/>
        </w:numPr>
        <w:contextualSpacing/>
        <w:jc w:val="left"/>
        <w:rPr>
          <w:rFonts w:ascii="Calibri" w:hAnsi="Calibri"/>
          <w:b w:val="0"/>
          <w:color w:val="auto"/>
        </w:rPr>
      </w:pPr>
      <w:r w:rsidRPr="00BE56BF">
        <w:rPr>
          <w:rFonts w:ascii="Calibri" w:hAnsi="Calibri"/>
          <w:b w:val="0"/>
          <w:color w:val="auto"/>
        </w:rPr>
        <w:t>Cash and staff - storing, handling and transferring</w:t>
      </w:r>
    </w:p>
    <w:p w14:paraId="4326F2C1" w14:textId="77777777" w:rsidR="003820A4" w:rsidRPr="00BE56BF" w:rsidRDefault="003820A4" w:rsidP="00D71175">
      <w:pPr>
        <w:pStyle w:val="FPMredflyer"/>
        <w:numPr>
          <w:ilvl w:val="0"/>
          <w:numId w:val="16"/>
        </w:numPr>
        <w:contextualSpacing/>
        <w:jc w:val="left"/>
        <w:rPr>
          <w:rFonts w:ascii="Calibri" w:hAnsi="Calibri"/>
          <w:b w:val="0"/>
          <w:color w:val="auto"/>
        </w:rPr>
      </w:pPr>
      <w:r w:rsidRPr="00BE56BF">
        <w:rPr>
          <w:rFonts w:ascii="Calibri" w:hAnsi="Calibri"/>
          <w:b w:val="0"/>
          <w:color w:val="auto"/>
        </w:rPr>
        <w:t>Security Systems</w:t>
      </w:r>
    </w:p>
    <w:p w14:paraId="483B9C52" w14:textId="77777777" w:rsidR="003820A4" w:rsidRPr="00BE56BF" w:rsidRDefault="003820A4" w:rsidP="00D71175">
      <w:pPr>
        <w:pStyle w:val="FPMredflyer"/>
        <w:numPr>
          <w:ilvl w:val="0"/>
          <w:numId w:val="16"/>
        </w:numPr>
        <w:contextualSpacing/>
        <w:jc w:val="left"/>
        <w:rPr>
          <w:rFonts w:ascii="Calibri" w:hAnsi="Calibri"/>
          <w:b w:val="0"/>
          <w:color w:val="auto"/>
        </w:rPr>
      </w:pPr>
      <w:r w:rsidRPr="00BE56BF">
        <w:rPr>
          <w:rFonts w:ascii="Calibri" w:hAnsi="Calibri"/>
          <w:b w:val="0"/>
          <w:color w:val="auto"/>
        </w:rPr>
        <w:t xml:space="preserve">Security of equipment – medical devices, computers </w:t>
      </w:r>
    </w:p>
    <w:p w14:paraId="31E8D732" w14:textId="77777777" w:rsidR="003820A4" w:rsidRPr="00BE56BF" w:rsidRDefault="003820A4" w:rsidP="00D71175">
      <w:pPr>
        <w:pStyle w:val="FPMredflyer"/>
        <w:numPr>
          <w:ilvl w:val="0"/>
          <w:numId w:val="16"/>
        </w:numPr>
        <w:contextualSpacing/>
        <w:jc w:val="left"/>
        <w:rPr>
          <w:rFonts w:ascii="Calibri" w:hAnsi="Calibri"/>
          <w:b w:val="0"/>
          <w:color w:val="auto"/>
        </w:rPr>
      </w:pPr>
      <w:r w:rsidRPr="00BE56BF">
        <w:rPr>
          <w:rFonts w:ascii="Calibri" w:hAnsi="Calibri"/>
          <w:b w:val="0"/>
          <w:color w:val="auto"/>
        </w:rPr>
        <w:t xml:space="preserve">Communication of national security alerts </w:t>
      </w:r>
    </w:p>
    <w:p w14:paraId="4C947819" w14:textId="77777777" w:rsidR="003820A4" w:rsidRPr="00BE56BF" w:rsidRDefault="00D71175" w:rsidP="00D71175">
      <w:pPr>
        <w:pStyle w:val="FPMredflyer"/>
        <w:numPr>
          <w:ilvl w:val="0"/>
          <w:numId w:val="16"/>
        </w:numPr>
        <w:contextualSpacing/>
        <w:jc w:val="left"/>
        <w:rPr>
          <w:rFonts w:ascii="Calibri" w:hAnsi="Calibri"/>
          <w:b w:val="0"/>
          <w:color w:val="auto"/>
        </w:rPr>
      </w:pPr>
      <w:r w:rsidRPr="00BE56BF">
        <w:rPr>
          <w:rFonts w:ascii="Calibri" w:hAnsi="Calibri"/>
          <w:b w:val="0"/>
          <w:color w:val="auto"/>
        </w:rPr>
        <w:t>I</w:t>
      </w:r>
      <w:r w:rsidR="003820A4" w:rsidRPr="00BE56BF">
        <w:rPr>
          <w:rFonts w:ascii="Calibri" w:hAnsi="Calibri"/>
          <w:b w:val="0"/>
          <w:color w:val="auto"/>
        </w:rPr>
        <w:t xml:space="preserve">nformation records </w:t>
      </w:r>
    </w:p>
    <w:p w14:paraId="76D0363D" w14:textId="77777777" w:rsidR="003820A4" w:rsidRPr="00BE56BF" w:rsidRDefault="00D71175" w:rsidP="00D71175">
      <w:pPr>
        <w:pStyle w:val="FPMredflyer"/>
        <w:numPr>
          <w:ilvl w:val="0"/>
          <w:numId w:val="16"/>
        </w:numPr>
        <w:contextualSpacing/>
        <w:jc w:val="left"/>
        <w:rPr>
          <w:rFonts w:ascii="Calibri" w:hAnsi="Calibri"/>
          <w:b w:val="0"/>
          <w:color w:val="auto"/>
        </w:rPr>
      </w:pPr>
      <w:r w:rsidRPr="00BE56BF">
        <w:rPr>
          <w:rFonts w:ascii="Calibri" w:hAnsi="Calibri"/>
          <w:b w:val="0"/>
          <w:color w:val="auto"/>
        </w:rPr>
        <w:t>C</w:t>
      </w:r>
      <w:r w:rsidR="003820A4" w:rsidRPr="00BE56BF">
        <w:rPr>
          <w:rFonts w:ascii="Calibri" w:hAnsi="Calibri"/>
          <w:b w:val="0"/>
          <w:color w:val="auto"/>
        </w:rPr>
        <w:t xml:space="preserve">ontingency planning. </w:t>
      </w:r>
    </w:p>
    <w:p w14:paraId="2CBDB63A" w14:textId="77777777" w:rsidR="003820A4" w:rsidRPr="00BE56BF" w:rsidRDefault="003820A4" w:rsidP="00D71175">
      <w:pPr>
        <w:pStyle w:val="FPMredflyer"/>
        <w:numPr>
          <w:ilvl w:val="0"/>
          <w:numId w:val="16"/>
        </w:numPr>
        <w:contextualSpacing/>
        <w:jc w:val="left"/>
        <w:rPr>
          <w:rFonts w:ascii="Calibri" w:hAnsi="Calibri"/>
          <w:b w:val="0"/>
          <w:color w:val="auto"/>
        </w:rPr>
      </w:pPr>
      <w:r w:rsidRPr="00BE56BF">
        <w:rPr>
          <w:rFonts w:ascii="Calibri" w:hAnsi="Calibri"/>
          <w:b w:val="0"/>
          <w:color w:val="auto"/>
        </w:rPr>
        <w:t xml:space="preserve">Security of </w:t>
      </w:r>
      <w:r w:rsidR="00D71175" w:rsidRPr="00BE56BF">
        <w:rPr>
          <w:rFonts w:ascii="Calibri" w:hAnsi="Calibri"/>
          <w:b w:val="0"/>
          <w:color w:val="auto"/>
        </w:rPr>
        <w:t>employees</w:t>
      </w:r>
    </w:p>
    <w:p w14:paraId="0504907D" w14:textId="77777777" w:rsidR="003820A4" w:rsidRPr="00BE56BF" w:rsidRDefault="003820A4" w:rsidP="00D71175">
      <w:pPr>
        <w:pStyle w:val="FPMredflyer"/>
        <w:numPr>
          <w:ilvl w:val="0"/>
          <w:numId w:val="16"/>
        </w:numPr>
        <w:contextualSpacing/>
        <w:jc w:val="left"/>
        <w:rPr>
          <w:rFonts w:ascii="Calibri" w:hAnsi="Calibri"/>
          <w:b w:val="0"/>
          <w:color w:val="auto"/>
        </w:rPr>
      </w:pPr>
      <w:r w:rsidRPr="00BE56BF">
        <w:rPr>
          <w:rFonts w:ascii="Calibri" w:hAnsi="Calibri"/>
          <w:b w:val="0"/>
          <w:color w:val="auto"/>
        </w:rPr>
        <w:t>Staff working on their own</w:t>
      </w:r>
    </w:p>
    <w:p w14:paraId="1B27AE7B" w14:textId="77777777" w:rsidR="003820A4" w:rsidRPr="00BE56BF" w:rsidRDefault="00D71175" w:rsidP="00D71175">
      <w:pPr>
        <w:pStyle w:val="FPMredflyer"/>
        <w:numPr>
          <w:ilvl w:val="0"/>
          <w:numId w:val="16"/>
        </w:numPr>
        <w:contextualSpacing/>
        <w:jc w:val="left"/>
        <w:rPr>
          <w:rFonts w:ascii="Calibri" w:hAnsi="Calibri"/>
          <w:b w:val="0"/>
          <w:color w:val="auto"/>
        </w:rPr>
      </w:pPr>
      <w:r w:rsidRPr="00BE56BF">
        <w:rPr>
          <w:rFonts w:ascii="Calibri" w:hAnsi="Calibri"/>
          <w:b w:val="0"/>
          <w:color w:val="auto"/>
        </w:rPr>
        <w:t>(</w:t>
      </w:r>
      <w:r w:rsidR="003820A4" w:rsidRPr="00BE56BF">
        <w:rPr>
          <w:rFonts w:ascii="Calibri" w:hAnsi="Calibri"/>
          <w:b w:val="0"/>
          <w:color w:val="auto"/>
        </w:rPr>
        <w:t>Staff can be lone workers when making domiciliary visits or within a hospit</w:t>
      </w:r>
      <w:r w:rsidRPr="00BE56BF">
        <w:rPr>
          <w:rFonts w:ascii="Calibri" w:hAnsi="Calibri"/>
          <w:b w:val="0"/>
          <w:color w:val="auto"/>
        </w:rPr>
        <w:t>al department e.g. out of hours)</w:t>
      </w:r>
    </w:p>
    <w:p w14:paraId="5C5D5875" w14:textId="77777777" w:rsidR="003820A4" w:rsidRPr="00BE56BF" w:rsidRDefault="003820A4" w:rsidP="009A7A27">
      <w:pPr>
        <w:pStyle w:val="FPMredflyer"/>
        <w:contextualSpacing/>
        <w:jc w:val="left"/>
        <w:rPr>
          <w:rFonts w:ascii="Calibri" w:hAnsi="Calibri"/>
          <w:b w:val="0"/>
          <w:color w:val="auto"/>
        </w:rPr>
      </w:pPr>
    </w:p>
    <w:p w14:paraId="04176E0E" w14:textId="77777777" w:rsidR="003820A4" w:rsidRPr="00BE56BF" w:rsidRDefault="003820A4" w:rsidP="009A7A27">
      <w:pPr>
        <w:pStyle w:val="FPMredflyer"/>
        <w:contextualSpacing/>
        <w:jc w:val="left"/>
        <w:rPr>
          <w:rFonts w:ascii="Calibri" w:hAnsi="Calibri"/>
          <w:b w:val="0"/>
          <w:color w:val="auto"/>
        </w:rPr>
      </w:pPr>
      <w:r w:rsidRPr="00BE56BF">
        <w:rPr>
          <w:rFonts w:ascii="Calibri" w:hAnsi="Calibri"/>
          <w:b w:val="0"/>
          <w:color w:val="auto"/>
        </w:rPr>
        <w:t xml:space="preserve">This list is not exhaustive. </w:t>
      </w:r>
    </w:p>
    <w:p w14:paraId="11E5B1A2" w14:textId="77777777" w:rsidR="003820A4" w:rsidRPr="00BE56BF" w:rsidRDefault="003820A4" w:rsidP="009A7A27">
      <w:pPr>
        <w:pStyle w:val="FPMredflyer"/>
        <w:contextualSpacing/>
        <w:jc w:val="left"/>
        <w:rPr>
          <w:rFonts w:ascii="Calibri" w:hAnsi="Calibri"/>
          <w:b w:val="0"/>
          <w:color w:val="auto"/>
        </w:rPr>
      </w:pPr>
    </w:p>
    <w:p w14:paraId="33DC3D37" w14:textId="77777777" w:rsidR="003820A4" w:rsidRPr="00BE56BF" w:rsidRDefault="003820A4" w:rsidP="009A7A27">
      <w:pPr>
        <w:pStyle w:val="FPMredflyer"/>
        <w:contextualSpacing/>
        <w:jc w:val="left"/>
        <w:rPr>
          <w:rFonts w:ascii="Calibri" w:hAnsi="Calibri"/>
          <w:b w:val="0"/>
          <w:color w:val="auto"/>
        </w:rPr>
      </w:pPr>
      <w:r w:rsidRPr="00BE56BF">
        <w:rPr>
          <w:rFonts w:ascii="Calibri" w:hAnsi="Calibri"/>
          <w:b w:val="0"/>
          <w:color w:val="auto"/>
        </w:rPr>
        <w:t>For example a lone working risk assessment must provide the lone worker full knowledge of the hazards and risks to which he or she is being exposed and what they must need to do will something go wrong. Other responsible persons must know the whereabouts of lone workers and what they are doing;</w:t>
      </w:r>
    </w:p>
    <w:p w14:paraId="232524A6" w14:textId="77777777" w:rsidR="003820A4" w:rsidRDefault="003820A4" w:rsidP="009A7A27">
      <w:pPr>
        <w:pStyle w:val="FPMredflyer"/>
        <w:contextualSpacing/>
        <w:jc w:val="left"/>
        <w:rPr>
          <w:rFonts w:ascii="Calibri" w:hAnsi="Calibri"/>
          <w:b w:val="0"/>
          <w:color w:val="auto"/>
        </w:rPr>
      </w:pPr>
    </w:p>
    <w:p w14:paraId="62FBBA96" w14:textId="77777777" w:rsidR="00F250A6" w:rsidRPr="00F250A6" w:rsidRDefault="00F250A6" w:rsidP="009A7A27">
      <w:pPr>
        <w:pStyle w:val="FPMredflyer"/>
        <w:contextualSpacing/>
        <w:jc w:val="left"/>
        <w:rPr>
          <w:rFonts w:ascii="Calibri" w:hAnsi="Calibri"/>
          <w:color w:val="auto"/>
          <w:sz w:val="28"/>
        </w:rPr>
      </w:pPr>
      <w:r w:rsidRPr="00F250A6">
        <w:rPr>
          <w:rFonts w:ascii="Calibri" w:hAnsi="Calibri"/>
          <w:color w:val="auto"/>
          <w:sz w:val="28"/>
        </w:rPr>
        <w:t>Violence at Work</w:t>
      </w:r>
    </w:p>
    <w:p w14:paraId="6E31F4DD" w14:textId="77777777" w:rsidR="009A7A27" w:rsidRPr="00BE56BF" w:rsidRDefault="009A7A27" w:rsidP="009A7A27">
      <w:pPr>
        <w:spacing w:after="0" w:line="240" w:lineRule="auto"/>
        <w:contextualSpacing/>
        <w:jc w:val="both"/>
      </w:pPr>
    </w:p>
    <w:p w14:paraId="0D8BC377" w14:textId="77777777" w:rsidR="00C241DC" w:rsidRPr="00BE56BF" w:rsidRDefault="00C241DC" w:rsidP="009A7A27">
      <w:pPr>
        <w:spacing w:after="0" w:line="240" w:lineRule="auto"/>
        <w:contextualSpacing/>
        <w:jc w:val="both"/>
      </w:pPr>
      <w:r w:rsidRPr="00BE56BF">
        <w:t xml:space="preserve">The practice acknowledges that there may be instances where violence and / or aggression forms part of a patient’s illness.  In these circumstances, the issue will be discussed with the patient and form part of their care planning. </w:t>
      </w:r>
    </w:p>
    <w:p w14:paraId="45D66567" w14:textId="77777777" w:rsidR="009A7A27" w:rsidRPr="00BE56BF" w:rsidRDefault="009A7A27" w:rsidP="009A7A27">
      <w:pPr>
        <w:spacing w:after="0" w:line="240" w:lineRule="auto"/>
        <w:contextualSpacing/>
        <w:jc w:val="both"/>
      </w:pPr>
    </w:p>
    <w:p w14:paraId="4CFCEA99" w14:textId="77777777" w:rsidR="00C241DC" w:rsidRPr="00BE56BF" w:rsidRDefault="00C241DC" w:rsidP="009A7A27">
      <w:pPr>
        <w:spacing w:after="0" w:line="240" w:lineRule="auto"/>
        <w:contextualSpacing/>
        <w:jc w:val="both"/>
      </w:pPr>
      <w:r w:rsidRPr="00BE56BF">
        <w:t>This information will be recorded in the patient’s medical record and flagged to ensure that members of staff are aware. In addition, where deemed necessary, appropriate support will be put in place, e.g. staff members do not see the patient alone.</w:t>
      </w:r>
    </w:p>
    <w:p w14:paraId="1DC0C2AE" w14:textId="77777777" w:rsidR="009A7A27" w:rsidRPr="00BE56BF" w:rsidRDefault="009A7A27" w:rsidP="009A7A27">
      <w:pPr>
        <w:pStyle w:val="Heading2"/>
        <w:spacing w:before="0" w:line="240" w:lineRule="auto"/>
        <w:contextualSpacing/>
        <w:jc w:val="both"/>
        <w:rPr>
          <w:rFonts w:ascii="Calibri" w:hAnsi="Calibri"/>
          <w:color w:val="auto"/>
        </w:rPr>
      </w:pPr>
    </w:p>
    <w:p w14:paraId="06F9518D" w14:textId="77777777" w:rsidR="00C241DC" w:rsidRPr="00BE56BF" w:rsidRDefault="00C241DC" w:rsidP="009A7A27">
      <w:pPr>
        <w:pStyle w:val="Heading2"/>
        <w:spacing w:before="0" w:line="240" w:lineRule="auto"/>
        <w:contextualSpacing/>
        <w:jc w:val="both"/>
        <w:rPr>
          <w:rFonts w:ascii="Calibri" w:hAnsi="Calibri"/>
          <w:color w:val="auto"/>
        </w:rPr>
      </w:pPr>
      <w:r w:rsidRPr="00BE56BF">
        <w:rPr>
          <w:rFonts w:ascii="Calibri" w:hAnsi="Calibri"/>
          <w:color w:val="auto"/>
        </w:rPr>
        <w:t>Definition of Physical and Verbal Abuse and Violence:</w:t>
      </w:r>
    </w:p>
    <w:p w14:paraId="25BA3483" w14:textId="77777777" w:rsidR="009A7A27" w:rsidRPr="00BE56BF" w:rsidRDefault="009A7A27" w:rsidP="009A7A27">
      <w:pPr>
        <w:pStyle w:val="Heading3"/>
        <w:spacing w:before="0" w:after="0" w:line="240" w:lineRule="auto"/>
        <w:contextualSpacing/>
        <w:rPr>
          <w:rFonts w:ascii="Calibri" w:hAnsi="Calibri"/>
          <w:b w:val="0"/>
          <w:sz w:val="24"/>
        </w:rPr>
      </w:pPr>
    </w:p>
    <w:p w14:paraId="737D5875" w14:textId="77777777" w:rsidR="00C241DC" w:rsidRPr="00BE56BF" w:rsidRDefault="00C241DC" w:rsidP="009A7A27">
      <w:pPr>
        <w:pStyle w:val="Heading3"/>
        <w:spacing w:before="0" w:after="0" w:line="240" w:lineRule="auto"/>
        <w:contextualSpacing/>
        <w:rPr>
          <w:rFonts w:ascii="Calibri" w:hAnsi="Calibri"/>
          <w:b w:val="0"/>
          <w:sz w:val="24"/>
        </w:rPr>
      </w:pPr>
      <w:r w:rsidRPr="00BE56BF">
        <w:rPr>
          <w:rFonts w:ascii="Calibri" w:hAnsi="Calibri"/>
          <w:b w:val="0"/>
          <w:sz w:val="24"/>
        </w:rPr>
        <w:t>Physical and verbal abuse includes:</w:t>
      </w:r>
    </w:p>
    <w:p w14:paraId="2AB77CA9" w14:textId="77777777" w:rsidR="00C241DC" w:rsidRPr="00BE56BF" w:rsidRDefault="00C241DC" w:rsidP="009A7A27">
      <w:pPr>
        <w:numPr>
          <w:ilvl w:val="0"/>
          <w:numId w:val="14"/>
        </w:numPr>
        <w:spacing w:after="0" w:line="240" w:lineRule="auto"/>
        <w:contextualSpacing/>
        <w:jc w:val="both"/>
        <w:rPr>
          <w:sz w:val="24"/>
        </w:rPr>
      </w:pPr>
      <w:r w:rsidRPr="00BE56BF">
        <w:rPr>
          <w:sz w:val="24"/>
        </w:rPr>
        <w:t>Unreasonable and / or offensive remarks or behaviour / rude gestures / innuendoes</w:t>
      </w:r>
    </w:p>
    <w:p w14:paraId="5C36387C" w14:textId="77777777" w:rsidR="00C241DC" w:rsidRPr="00BE56BF" w:rsidRDefault="00C241DC" w:rsidP="009A7A27">
      <w:pPr>
        <w:numPr>
          <w:ilvl w:val="0"/>
          <w:numId w:val="14"/>
        </w:numPr>
        <w:spacing w:after="0" w:line="240" w:lineRule="auto"/>
        <w:contextualSpacing/>
        <w:jc w:val="both"/>
        <w:rPr>
          <w:sz w:val="24"/>
        </w:rPr>
      </w:pPr>
      <w:r w:rsidRPr="00BE56BF">
        <w:rPr>
          <w:sz w:val="24"/>
        </w:rPr>
        <w:t xml:space="preserve">Sexual and racial harassment </w:t>
      </w:r>
    </w:p>
    <w:p w14:paraId="2721C5C4" w14:textId="77777777" w:rsidR="00C241DC" w:rsidRPr="00BE56BF" w:rsidRDefault="00C241DC" w:rsidP="009A7A27">
      <w:pPr>
        <w:numPr>
          <w:ilvl w:val="0"/>
          <w:numId w:val="14"/>
        </w:numPr>
        <w:spacing w:after="0" w:line="240" w:lineRule="auto"/>
        <w:contextualSpacing/>
        <w:jc w:val="both"/>
        <w:rPr>
          <w:sz w:val="24"/>
        </w:rPr>
      </w:pPr>
      <w:r w:rsidRPr="00BE56BF">
        <w:rPr>
          <w:sz w:val="24"/>
        </w:rPr>
        <w:t>Threatening behaviour (with or without a weapon)</w:t>
      </w:r>
    </w:p>
    <w:p w14:paraId="55ACA613" w14:textId="77777777" w:rsidR="00C241DC" w:rsidRPr="00BE56BF" w:rsidRDefault="00C241DC" w:rsidP="009A7A27">
      <w:pPr>
        <w:numPr>
          <w:ilvl w:val="0"/>
          <w:numId w:val="14"/>
        </w:numPr>
        <w:spacing w:after="0" w:line="240" w:lineRule="auto"/>
        <w:contextualSpacing/>
        <w:jc w:val="both"/>
        <w:rPr>
          <w:sz w:val="24"/>
        </w:rPr>
      </w:pPr>
      <w:r w:rsidRPr="00BE56BF">
        <w:rPr>
          <w:sz w:val="24"/>
        </w:rPr>
        <w:t>Actual physical assault (whether or not it results in actual injury) includes being pushed or shoved as well as being hit, punched or attacked with a weapon, or being intentionally struck with bodily fluids or excrement.</w:t>
      </w:r>
    </w:p>
    <w:p w14:paraId="5B6C17BE" w14:textId="77777777" w:rsidR="00C241DC" w:rsidRPr="00BE56BF" w:rsidRDefault="00C241DC" w:rsidP="009A7A27">
      <w:pPr>
        <w:numPr>
          <w:ilvl w:val="0"/>
          <w:numId w:val="14"/>
        </w:numPr>
        <w:spacing w:after="0" w:line="240" w:lineRule="auto"/>
        <w:contextualSpacing/>
        <w:jc w:val="both"/>
        <w:rPr>
          <w:sz w:val="24"/>
        </w:rPr>
      </w:pPr>
      <w:r w:rsidRPr="00BE56BF">
        <w:rPr>
          <w:sz w:val="24"/>
        </w:rPr>
        <w:t>Attacks on partners, members of staff or the public</w:t>
      </w:r>
    </w:p>
    <w:p w14:paraId="5CD7C2FE" w14:textId="77777777" w:rsidR="00C241DC" w:rsidRPr="00BE56BF" w:rsidRDefault="00C241DC" w:rsidP="009A7A27">
      <w:pPr>
        <w:numPr>
          <w:ilvl w:val="0"/>
          <w:numId w:val="14"/>
        </w:numPr>
        <w:spacing w:after="0" w:line="240" w:lineRule="auto"/>
        <w:contextualSpacing/>
        <w:jc w:val="both"/>
        <w:rPr>
          <w:sz w:val="24"/>
        </w:rPr>
      </w:pPr>
      <w:r w:rsidRPr="00BE56BF">
        <w:rPr>
          <w:sz w:val="24"/>
        </w:rPr>
        <w:t>Discrimination of any kind</w:t>
      </w:r>
    </w:p>
    <w:p w14:paraId="5C60647C" w14:textId="77777777" w:rsidR="00C241DC" w:rsidRPr="00BE56BF" w:rsidRDefault="00C241DC" w:rsidP="009A7A27">
      <w:pPr>
        <w:numPr>
          <w:ilvl w:val="0"/>
          <w:numId w:val="14"/>
        </w:numPr>
        <w:spacing w:after="0" w:line="240" w:lineRule="auto"/>
        <w:contextualSpacing/>
        <w:jc w:val="both"/>
        <w:rPr>
          <w:sz w:val="24"/>
        </w:rPr>
      </w:pPr>
      <w:r w:rsidRPr="00BE56BF">
        <w:rPr>
          <w:sz w:val="24"/>
        </w:rPr>
        <w:t xml:space="preserve">Damage to an employee's or employer's property </w:t>
      </w:r>
    </w:p>
    <w:p w14:paraId="78FBDD8F" w14:textId="77777777" w:rsidR="009A7A27" w:rsidRPr="00BE56BF" w:rsidRDefault="009A7A27" w:rsidP="009A7A27">
      <w:pPr>
        <w:pStyle w:val="Heading3"/>
        <w:spacing w:before="0" w:after="0" w:line="240" w:lineRule="auto"/>
        <w:contextualSpacing/>
        <w:rPr>
          <w:rFonts w:ascii="Calibri" w:hAnsi="Calibri"/>
          <w:sz w:val="22"/>
        </w:rPr>
      </w:pPr>
    </w:p>
    <w:p w14:paraId="716FA218" w14:textId="77777777" w:rsidR="009A7A27" w:rsidRPr="00BE56BF" w:rsidRDefault="00C241DC" w:rsidP="00F610A7">
      <w:pPr>
        <w:rPr>
          <w:b/>
          <w:sz w:val="24"/>
        </w:rPr>
      </w:pPr>
      <w:r w:rsidRPr="00F610A7">
        <w:rPr>
          <w:b/>
          <w:sz w:val="24"/>
        </w:rPr>
        <w:t xml:space="preserve">The Practice supports the Zero Tolerance stance adopted by the NHS. </w:t>
      </w:r>
    </w:p>
    <w:p w14:paraId="62AA6954" w14:textId="77777777" w:rsidR="00C241DC" w:rsidRPr="00BE56BF" w:rsidRDefault="00C241DC" w:rsidP="009A7A27">
      <w:pPr>
        <w:pStyle w:val="Heading3"/>
        <w:spacing w:before="0" w:after="0" w:line="240" w:lineRule="auto"/>
        <w:contextualSpacing/>
        <w:rPr>
          <w:rFonts w:ascii="Calibri" w:hAnsi="Calibri"/>
          <w:b w:val="0"/>
          <w:sz w:val="24"/>
        </w:rPr>
      </w:pPr>
      <w:r w:rsidRPr="00BE56BF">
        <w:rPr>
          <w:rFonts w:ascii="Calibri" w:hAnsi="Calibri"/>
          <w:b w:val="0"/>
          <w:sz w:val="24"/>
        </w:rPr>
        <w:t>The HSE (Health and Safety Executive) defines work-related violence as:</w:t>
      </w:r>
    </w:p>
    <w:p w14:paraId="3E97AA09" w14:textId="77777777" w:rsidR="00C241DC" w:rsidRPr="00BE56BF" w:rsidRDefault="00C241DC" w:rsidP="009A7A27">
      <w:pPr>
        <w:spacing w:after="0" w:line="240" w:lineRule="auto"/>
        <w:ind w:left="720"/>
        <w:contextualSpacing/>
        <w:jc w:val="both"/>
        <w:rPr>
          <w:i/>
          <w:sz w:val="24"/>
        </w:rPr>
      </w:pPr>
      <w:r w:rsidRPr="00BE56BF">
        <w:rPr>
          <w:i/>
          <w:sz w:val="24"/>
        </w:rPr>
        <w:t>"Any incident, in which a person is abused, threatened or assaulted in circumstances relating to their work".</w:t>
      </w:r>
    </w:p>
    <w:p w14:paraId="5B62F209" w14:textId="77777777" w:rsidR="009A7A27" w:rsidRPr="00BE56BF" w:rsidRDefault="009A7A27" w:rsidP="009A7A27">
      <w:pPr>
        <w:pStyle w:val="Heading3"/>
        <w:spacing w:before="0" w:after="0" w:line="240" w:lineRule="auto"/>
        <w:contextualSpacing/>
        <w:rPr>
          <w:rFonts w:ascii="Calibri" w:hAnsi="Calibri"/>
          <w:b w:val="0"/>
          <w:sz w:val="24"/>
        </w:rPr>
      </w:pPr>
    </w:p>
    <w:p w14:paraId="7DEC2A25" w14:textId="77777777" w:rsidR="009A7A27" w:rsidRPr="00BE56BF" w:rsidRDefault="00C241DC" w:rsidP="00D71175">
      <w:pPr>
        <w:pStyle w:val="Heading3"/>
        <w:spacing w:before="0" w:after="0" w:line="240" w:lineRule="auto"/>
        <w:contextualSpacing/>
        <w:rPr>
          <w:rFonts w:ascii="Calibri" w:hAnsi="Calibri"/>
          <w:b w:val="0"/>
          <w:sz w:val="24"/>
        </w:rPr>
      </w:pPr>
      <w:r w:rsidRPr="00BE56BF">
        <w:rPr>
          <w:rFonts w:ascii="Calibri" w:hAnsi="Calibri"/>
          <w:b w:val="0"/>
          <w:sz w:val="24"/>
        </w:rPr>
        <w:t>Violence and aggression towards a</w:t>
      </w:r>
      <w:r w:rsidR="00D71175" w:rsidRPr="00BE56BF">
        <w:rPr>
          <w:rFonts w:ascii="Calibri" w:hAnsi="Calibri"/>
          <w:b w:val="0"/>
          <w:sz w:val="24"/>
        </w:rPr>
        <w:t xml:space="preserve"> person may also be defined as:</w:t>
      </w:r>
    </w:p>
    <w:p w14:paraId="6819B657" w14:textId="77777777" w:rsidR="00C241DC" w:rsidRPr="00BE56BF" w:rsidRDefault="00C241DC" w:rsidP="009A7A27">
      <w:pPr>
        <w:spacing w:after="0" w:line="240" w:lineRule="auto"/>
        <w:ind w:left="720"/>
        <w:contextualSpacing/>
        <w:jc w:val="both"/>
        <w:rPr>
          <w:i/>
          <w:sz w:val="24"/>
        </w:rPr>
      </w:pPr>
      <w:r w:rsidRPr="00BE56BF">
        <w:rPr>
          <w:i/>
          <w:sz w:val="24"/>
        </w:rPr>
        <w:t>"A physical contact with another person which may or may not result in pain or injury. The contact is uninvited and is an attempt to cause harm, injury or to intimidate. Non-physical aggression includes the use of language which causes offence or threatens the safety of a member of staff".</w:t>
      </w:r>
    </w:p>
    <w:p w14:paraId="3D750CD6" w14:textId="77777777" w:rsidR="00C241DC" w:rsidRPr="00F610A7" w:rsidRDefault="00C241DC" w:rsidP="009A7A27">
      <w:pPr>
        <w:pStyle w:val="Heading3"/>
        <w:spacing w:before="0" w:after="0" w:line="240" w:lineRule="auto"/>
        <w:contextualSpacing/>
        <w:jc w:val="both"/>
        <w:rPr>
          <w:rFonts w:ascii="Calibri" w:hAnsi="Calibri"/>
          <w:sz w:val="20"/>
          <w:szCs w:val="16"/>
        </w:rPr>
      </w:pPr>
    </w:p>
    <w:p w14:paraId="4E7A306E" w14:textId="77777777" w:rsidR="00C241DC" w:rsidRPr="00F610A7" w:rsidRDefault="00C241DC" w:rsidP="00F610A7">
      <w:pPr>
        <w:rPr>
          <w:b/>
          <w:sz w:val="24"/>
        </w:rPr>
      </w:pPr>
      <w:r w:rsidRPr="00F610A7">
        <w:rPr>
          <w:b/>
          <w:sz w:val="24"/>
        </w:rPr>
        <w:t>Under the Health and Safety at Work Act 1974, the practice will also undertake the following measures to ensure a safe work environment:</w:t>
      </w:r>
    </w:p>
    <w:p w14:paraId="40A0B8C3" w14:textId="77777777" w:rsidR="009A7A27" w:rsidRPr="009A7A27" w:rsidRDefault="009A7A27" w:rsidP="009A7A27">
      <w:pPr>
        <w:spacing w:after="0" w:line="240" w:lineRule="auto"/>
        <w:contextualSpacing/>
      </w:pPr>
    </w:p>
    <w:p w14:paraId="70DCF1A5" w14:textId="77777777" w:rsidR="00C241DC" w:rsidRPr="00BE56BF" w:rsidRDefault="00C241DC" w:rsidP="009A7A27">
      <w:pPr>
        <w:numPr>
          <w:ilvl w:val="0"/>
          <w:numId w:val="12"/>
        </w:numPr>
        <w:spacing w:after="0" w:line="240" w:lineRule="auto"/>
        <w:ind w:left="360"/>
        <w:contextualSpacing/>
        <w:jc w:val="both"/>
        <w:rPr>
          <w:sz w:val="24"/>
          <w:szCs w:val="24"/>
        </w:rPr>
      </w:pPr>
      <w:r w:rsidRPr="00BE56BF">
        <w:rPr>
          <w:sz w:val="24"/>
          <w:szCs w:val="24"/>
        </w:rPr>
        <w:t>Carry our risk assessments to assess and review the duties of employees, identifying any "at risk" situations and taking appropriate steps to reduce or remove the risk to employees, particularly if they are working alone.</w:t>
      </w:r>
    </w:p>
    <w:p w14:paraId="672F3ADA" w14:textId="77777777" w:rsidR="00C241DC" w:rsidRPr="00BE56BF" w:rsidRDefault="00C241DC" w:rsidP="009A7A27">
      <w:pPr>
        <w:numPr>
          <w:ilvl w:val="0"/>
          <w:numId w:val="12"/>
        </w:numPr>
        <w:spacing w:after="0" w:line="240" w:lineRule="auto"/>
        <w:ind w:left="360"/>
        <w:contextualSpacing/>
        <w:jc w:val="both"/>
        <w:rPr>
          <w:sz w:val="24"/>
          <w:szCs w:val="24"/>
        </w:rPr>
      </w:pPr>
      <w:r w:rsidRPr="00BE56BF">
        <w:rPr>
          <w:sz w:val="24"/>
          <w:szCs w:val="24"/>
        </w:rPr>
        <w:t>Assess and review the layout of the premises to reduce the risk to employees where physically possible.</w:t>
      </w:r>
    </w:p>
    <w:p w14:paraId="19F1BD66" w14:textId="77777777" w:rsidR="00C241DC" w:rsidRPr="00BE56BF" w:rsidRDefault="00C241DC" w:rsidP="009A7A27">
      <w:pPr>
        <w:numPr>
          <w:ilvl w:val="0"/>
          <w:numId w:val="12"/>
        </w:numPr>
        <w:spacing w:after="0" w:line="240" w:lineRule="auto"/>
        <w:ind w:left="360"/>
        <w:contextualSpacing/>
        <w:jc w:val="both"/>
        <w:rPr>
          <w:sz w:val="24"/>
          <w:szCs w:val="24"/>
        </w:rPr>
      </w:pPr>
      <w:r w:rsidRPr="00BE56BF">
        <w:rPr>
          <w:sz w:val="24"/>
          <w:szCs w:val="24"/>
        </w:rPr>
        <w:t xml:space="preserve">Assess and review the provision of personal safety equipment, such as alarms. </w:t>
      </w:r>
    </w:p>
    <w:p w14:paraId="69FBC3B9" w14:textId="77777777" w:rsidR="00C241DC" w:rsidRPr="00BE56BF" w:rsidRDefault="00C241DC" w:rsidP="009A7A27">
      <w:pPr>
        <w:numPr>
          <w:ilvl w:val="0"/>
          <w:numId w:val="12"/>
        </w:numPr>
        <w:spacing w:after="0" w:line="240" w:lineRule="auto"/>
        <w:ind w:left="360"/>
        <w:contextualSpacing/>
        <w:jc w:val="both"/>
        <w:rPr>
          <w:sz w:val="24"/>
          <w:szCs w:val="24"/>
        </w:rPr>
      </w:pPr>
      <w:r w:rsidRPr="00BE56BF">
        <w:rPr>
          <w:sz w:val="24"/>
          <w:szCs w:val="24"/>
        </w:rPr>
        <w:t xml:space="preserve">Develop surgery policies, procedures and guidelines for dealing with physical and verbal abuse. </w:t>
      </w:r>
    </w:p>
    <w:p w14:paraId="7A908FF5" w14:textId="77777777" w:rsidR="00C241DC" w:rsidRPr="00BE56BF" w:rsidRDefault="00C241DC" w:rsidP="009A7A27">
      <w:pPr>
        <w:numPr>
          <w:ilvl w:val="0"/>
          <w:numId w:val="12"/>
        </w:numPr>
        <w:spacing w:after="0" w:line="240" w:lineRule="auto"/>
        <w:ind w:left="360"/>
        <w:contextualSpacing/>
        <w:jc w:val="both"/>
        <w:rPr>
          <w:sz w:val="24"/>
          <w:szCs w:val="24"/>
        </w:rPr>
      </w:pPr>
      <w:r w:rsidRPr="00BE56BF">
        <w:rPr>
          <w:sz w:val="24"/>
          <w:szCs w:val="24"/>
        </w:rPr>
        <w:t xml:space="preserve">Provide support and counselling for victims, or refer to suitably qualified health professionals. </w:t>
      </w:r>
    </w:p>
    <w:p w14:paraId="16EF9E98" w14:textId="77777777" w:rsidR="00C241DC" w:rsidRPr="00BE56BF" w:rsidRDefault="00C241DC" w:rsidP="009A7A27">
      <w:pPr>
        <w:numPr>
          <w:ilvl w:val="0"/>
          <w:numId w:val="12"/>
        </w:numPr>
        <w:spacing w:after="0" w:line="240" w:lineRule="auto"/>
        <w:ind w:left="360"/>
        <w:contextualSpacing/>
        <w:jc w:val="both"/>
        <w:rPr>
          <w:sz w:val="24"/>
          <w:szCs w:val="24"/>
        </w:rPr>
      </w:pPr>
      <w:r w:rsidRPr="00BE56BF">
        <w:rPr>
          <w:sz w:val="24"/>
          <w:szCs w:val="24"/>
        </w:rPr>
        <w:t>Make employees aware of risks and ensure employee involvement in suitable training courses.</w:t>
      </w:r>
    </w:p>
    <w:p w14:paraId="01A3F8FA" w14:textId="77777777" w:rsidR="00C241DC" w:rsidRPr="00BE56BF" w:rsidRDefault="00C241DC" w:rsidP="009A7A27">
      <w:pPr>
        <w:numPr>
          <w:ilvl w:val="0"/>
          <w:numId w:val="12"/>
        </w:numPr>
        <w:spacing w:after="0" w:line="240" w:lineRule="auto"/>
        <w:ind w:left="360"/>
        <w:contextualSpacing/>
        <w:jc w:val="both"/>
        <w:rPr>
          <w:sz w:val="24"/>
          <w:szCs w:val="24"/>
        </w:rPr>
      </w:pPr>
      <w:r w:rsidRPr="00BE56BF">
        <w:rPr>
          <w:sz w:val="24"/>
          <w:szCs w:val="24"/>
        </w:rPr>
        <w:t>Record any incidents on a Significant Event form and take any remedial action to ensure similar incidents are prevented in future.</w:t>
      </w:r>
    </w:p>
    <w:p w14:paraId="0A933470" w14:textId="77777777" w:rsidR="00C241DC" w:rsidRPr="00BE56BF" w:rsidRDefault="00C241DC" w:rsidP="009A7A27">
      <w:pPr>
        <w:pStyle w:val="FPMredflyer"/>
        <w:contextualSpacing/>
        <w:jc w:val="left"/>
        <w:rPr>
          <w:rFonts w:ascii="Calibri" w:hAnsi="Calibri"/>
          <w:b w:val="0"/>
          <w:color w:val="auto"/>
        </w:rPr>
      </w:pPr>
    </w:p>
    <w:p w14:paraId="4C4F6735" w14:textId="77777777" w:rsidR="00F00975" w:rsidRDefault="00F00975" w:rsidP="009A7A27">
      <w:pPr>
        <w:pStyle w:val="FPMredflyer"/>
        <w:contextualSpacing/>
        <w:jc w:val="left"/>
        <w:rPr>
          <w:rFonts w:ascii="Calibri" w:hAnsi="Calibri"/>
          <w:color w:val="auto"/>
          <w:sz w:val="28"/>
        </w:rPr>
      </w:pPr>
    </w:p>
    <w:p w14:paraId="1D373C47" w14:textId="77777777" w:rsidR="00691BBF" w:rsidRDefault="00691BBF" w:rsidP="009A7A27">
      <w:pPr>
        <w:pStyle w:val="FPMredflyer"/>
        <w:contextualSpacing/>
        <w:jc w:val="left"/>
        <w:rPr>
          <w:rFonts w:ascii="Calibri" w:hAnsi="Calibri"/>
          <w:color w:val="auto"/>
          <w:sz w:val="28"/>
        </w:rPr>
      </w:pPr>
    </w:p>
    <w:p w14:paraId="6B102DAE" w14:textId="77777777" w:rsidR="00F250A6" w:rsidRPr="00F250A6" w:rsidRDefault="00F250A6" w:rsidP="009A7A27">
      <w:pPr>
        <w:pStyle w:val="FPMredflyer"/>
        <w:contextualSpacing/>
        <w:jc w:val="left"/>
        <w:rPr>
          <w:rFonts w:ascii="Calibri" w:hAnsi="Calibri"/>
          <w:color w:val="auto"/>
          <w:sz w:val="28"/>
        </w:rPr>
      </w:pPr>
      <w:r w:rsidRPr="00F250A6">
        <w:rPr>
          <w:rFonts w:ascii="Calibri" w:hAnsi="Calibri"/>
          <w:color w:val="auto"/>
          <w:sz w:val="28"/>
        </w:rPr>
        <w:lastRenderedPageBreak/>
        <w:t>REMOVAL FROM THE PRACTICE LIST</w:t>
      </w:r>
    </w:p>
    <w:p w14:paraId="66B56DC3" w14:textId="77777777" w:rsidR="00F250A6" w:rsidRDefault="00F250A6" w:rsidP="009A7A27">
      <w:pPr>
        <w:pStyle w:val="FPMredflyer"/>
        <w:contextualSpacing/>
        <w:jc w:val="left"/>
        <w:rPr>
          <w:rFonts w:ascii="Calibri" w:hAnsi="Calibri"/>
          <w:b w:val="0"/>
          <w:color w:val="auto"/>
        </w:rPr>
      </w:pPr>
    </w:p>
    <w:p w14:paraId="5940ADED" w14:textId="77777777" w:rsidR="00F250A6" w:rsidRPr="00F250A6" w:rsidRDefault="00F250A6" w:rsidP="009A7A27">
      <w:pPr>
        <w:pStyle w:val="FPMredflyer"/>
        <w:contextualSpacing/>
        <w:jc w:val="left"/>
        <w:rPr>
          <w:rFonts w:ascii="Calibri" w:hAnsi="Calibri"/>
          <w:b w:val="0"/>
          <w:color w:val="auto"/>
        </w:rPr>
      </w:pPr>
      <w:r w:rsidRPr="00F250A6">
        <w:rPr>
          <w:rFonts w:ascii="Calibri" w:hAnsi="Calibri"/>
          <w:b w:val="0"/>
          <w:color w:val="auto"/>
        </w:rPr>
        <w:t xml:space="preserve">The removal of patients from our list is an exceptional and rare event and is a last resort in an impaired patient-practice relationship. </w:t>
      </w:r>
      <w:r w:rsidR="00BE56BF">
        <w:rPr>
          <w:rFonts w:ascii="Calibri" w:hAnsi="Calibri"/>
          <w:b w:val="0"/>
          <w:color w:val="auto"/>
        </w:rPr>
        <w:t>We value and respect</w:t>
      </w:r>
      <w:r w:rsidR="00BE56BF" w:rsidRPr="00F250A6">
        <w:rPr>
          <w:rFonts w:ascii="Calibri" w:hAnsi="Calibri"/>
          <w:b w:val="0"/>
          <w:color w:val="auto"/>
        </w:rPr>
        <w:t xml:space="preserve"> good patient-doctor relationship</w:t>
      </w:r>
      <w:r w:rsidR="00BE56BF">
        <w:rPr>
          <w:rFonts w:ascii="Calibri" w:hAnsi="Calibri"/>
          <w:b w:val="0"/>
          <w:color w:val="auto"/>
        </w:rPr>
        <w:t xml:space="preserve">s </w:t>
      </w:r>
      <w:r w:rsidR="00BE56BF" w:rsidRPr="00F250A6">
        <w:rPr>
          <w:rFonts w:ascii="Calibri" w:hAnsi="Calibri"/>
          <w:b w:val="0"/>
          <w:color w:val="auto"/>
        </w:rPr>
        <w:t xml:space="preserve">based on mutual respect and trust. </w:t>
      </w:r>
      <w:r w:rsidRPr="00F250A6">
        <w:rPr>
          <w:rFonts w:ascii="Calibri" w:hAnsi="Calibri"/>
          <w:b w:val="0"/>
          <w:color w:val="auto"/>
        </w:rPr>
        <w:t xml:space="preserve">When trust has irretrievably broken down, </w:t>
      </w:r>
      <w:r w:rsidR="00BE56BF">
        <w:rPr>
          <w:rFonts w:ascii="Calibri" w:hAnsi="Calibri"/>
          <w:b w:val="0"/>
          <w:color w:val="auto"/>
        </w:rPr>
        <w:t>the practice will consider all factors before removing a patient from their list, and communicate to them that it is in the patient’s best interest</w:t>
      </w:r>
      <w:r w:rsidRPr="00F250A6">
        <w:rPr>
          <w:rFonts w:ascii="Calibri" w:hAnsi="Calibri"/>
          <w:b w:val="0"/>
          <w:color w:val="auto"/>
        </w:rPr>
        <w:t xml:space="preserve"> that they should find a new prac</w:t>
      </w:r>
      <w:r w:rsidR="00BE56BF">
        <w:rPr>
          <w:rFonts w:ascii="Calibri" w:hAnsi="Calibri"/>
          <w:b w:val="0"/>
          <w:color w:val="auto"/>
        </w:rPr>
        <w:t xml:space="preserve">tice. An exception to this is in the case of </w:t>
      </w:r>
      <w:r w:rsidRPr="00F250A6">
        <w:rPr>
          <w:rFonts w:ascii="Calibri" w:hAnsi="Calibri"/>
          <w:b w:val="0"/>
          <w:color w:val="auto"/>
        </w:rPr>
        <w:t>immediate removal on the grounds of violence e.g. when the Police are involved.</w:t>
      </w:r>
    </w:p>
    <w:p w14:paraId="215D4001" w14:textId="77777777" w:rsidR="00F250A6" w:rsidRPr="00F250A6" w:rsidRDefault="00F250A6" w:rsidP="009A7A27">
      <w:pPr>
        <w:pStyle w:val="FPMredflyer"/>
        <w:contextualSpacing/>
        <w:jc w:val="left"/>
        <w:rPr>
          <w:rFonts w:ascii="Calibri" w:hAnsi="Calibri"/>
          <w:b w:val="0"/>
          <w:color w:val="auto"/>
        </w:rPr>
      </w:pPr>
    </w:p>
    <w:p w14:paraId="116D3737" w14:textId="77777777" w:rsidR="00F250A6" w:rsidRPr="009A7A27" w:rsidRDefault="00F250A6" w:rsidP="009A7A27">
      <w:pPr>
        <w:pStyle w:val="FPMredflyer"/>
        <w:contextualSpacing/>
        <w:jc w:val="left"/>
        <w:rPr>
          <w:rFonts w:ascii="Calibri" w:hAnsi="Calibri"/>
          <w:color w:val="auto"/>
        </w:rPr>
      </w:pPr>
      <w:r w:rsidRPr="009A7A27">
        <w:rPr>
          <w:rFonts w:ascii="Calibri" w:hAnsi="Calibri"/>
          <w:color w:val="auto"/>
        </w:rPr>
        <w:t>Removing other members of the household</w:t>
      </w:r>
    </w:p>
    <w:p w14:paraId="25EBEC15" w14:textId="77777777" w:rsidR="009A7A27" w:rsidRDefault="009A7A27" w:rsidP="009A7A27">
      <w:pPr>
        <w:pStyle w:val="FPMredflyer"/>
        <w:contextualSpacing/>
        <w:jc w:val="left"/>
        <w:rPr>
          <w:rFonts w:ascii="Calibri" w:hAnsi="Calibri"/>
          <w:b w:val="0"/>
          <w:color w:val="auto"/>
        </w:rPr>
      </w:pPr>
    </w:p>
    <w:p w14:paraId="66CCB6D2" w14:textId="77777777" w:rsidR="00BE56BF" w:rsidRDefault="00BE56BF" w:rsidP="009A7A27">
      <w:pPr>
        <w:pStyle w:val="FPMredflyer"/>
        <w:contextualSpacing/>
        <w:jc w:val="left"/>
        <w:rPr>
          <w:rFonts w:ascii="Calibri" w:hAnsi="Calibri"/>
          <w:b w:val="0"/>
          <w:color w:val="auto"/>
        </w:rPr>
      </w:pPr>
      <w:r>
        <w:rPr>
          <w:rFonts w:ascii="Calibri" w:hAnsi="Calibri"/>
          <w:b w:val="0"/>
          <w:color w:val="auto"/>
        </w:rPr>
        <w:t>B</w:t>
      </w:r>
      <w:r w:rsidR="00F250A6" w:rsidRPr="00F250A6">
        <w:rPr>
          <w:rFonts w:ascii="Calibri" w:hAnsi="Calibri"/>
          <w:b w:val="0"/>
          <w:color w:val="auto"/>
        </w:rPr>
        <w:t>ecause of the possible need to visit patients at home</w:t>
      </w:r>
      <w:r>
        <w:rPr>
          <w:rFonts w:ascii="Calibri" w:hAnsi="Calibri"/>
          <w:b w:val="0"/>
          <w:color w:val="auto"/>
        </w:rPr>
        <w:t>,</w:t>
      </w:r>
      <w:r w:rsidR="00F250A6" w:rsidRPr="00F250A6">
        <w:rPr>
          <w:rFonts w:ascii="Calibri" w:hAnsi="Calibri"/>
          <w:b w:val="0"/>
          <w:color w:val="auto"/>
        </w:rPr>
        <w:t xml:space="preserve"> it may be necessary to terminate responsibility for other members of the family or the entire household</w:t>
      </w:r>
      <w:r>
        <w:rPr>
          <w:rFonts w:ascii="Calibri" w:hAnsi="Calibri"/>
          <w:b w:val="0"/>
          <w:color w:val="auto"/>
        </w:rPr>
        <w:t xml:space="preserve"> to ensure the safety of practice staff</w:t>
      </w:r>
      <w:r w:rsidR="00F250A6" w:rsidRPr="00F250A6">
        <w:rPr>
          <w:rFonts w:ascii="Calibri" w:hAnsi="Calibri"/>
          <w:b w:val="0"/>
          <w:color w:val="auto"/>
        </w:rPr>
        <w:t xml:space="preserve">. </w:t>
      </w:r>
    </w:p>
    <w:p w14:paraId="568E8448" w14:textId="77777777" w:rsidR="00BE56BF" w:rsidRDefault="00BE56BF" w:rsidP="009A7A27">
      <w:pPr>
        <w:pStyle w:val="FPMredflyer"/>
        <w:contextualSpacing/>
        <w:jc w:val="left"/>
        <w:rPr>
          <w:rFonts w:ascii="Calibri" w:hAnsi="Calibri"/>
          <w:b w:val="0"/>
          <w:color w:val="auto"/>
        </w:rPr>
      </w:pPr>
    </w:p>
    <w:p w14:paraId="3475B0DF" w14:textId="77777777" w:rsidR="00457821" w:rsidRDefault="00F250A6" w:rsidP="009A7A27">
      <w:pPr>
        <w:pStyle w:val="FPMredflyer"/>
        <w:contextualSpacing/>
        <w:jc w:val="left"/>
        <w:rPr>
          <w:rFonts w:ascii="Calibri" w:hAnsi="Calibri"/>
          <w:b w:val="0"/>
          <w:color w:val="auto"/>
        </w:rPr>
      </w:pPr>
      <w:r w:rsidRPr="00F250A6">
        <w:rPr>
          <w:rFonts w:ascii="Calibri" w:hAnsi="Calibri"/>
          <w:b w:val="0"/>
          <w:color w:val="auto"/>
        </w:rPr>
        <w:t xml:space="preserve">The prospect of visiting patients </w:t>
      </w:r>
      <w:r w:rsidR="00BE56BF">
        <w:rPr>
          <w:rFonts w:ascii="Calibri" w:hAnsi="Calibri"/>
          <w:b w:val="0"/>
          <w:color w:val="auto"/>
        </w:rPr>
        <w:t xml:space="preserve">that is the residence of </w:t>
      </w:r>
      <w:r w:rsidRPr="00F250A6">
        <w:rPr>
          <w:rFonts w:ascii="Calibri" w:hAnsi="Calibri"/>
          <w:b w:val="0"/>
          <w:color w:val="auto"/>
        </w:rPr>
        <w:t>a relative who is no longer a p</w:t>
      </w:r>
      <w:r w:rsidR="00BE56BF">
        <w:rPr>
          <w:rFonts w:ascii="Calibri" w:hAnsi="Calibri"/>
          <w:b w:val="0"/>
          <w:color w:val="auto"/>
        </w:rPr>
        <w:t>atient of the practice</w:t>
      </w:r>
      <w:r w:rsidRPr="00F250A6">
        <w:rPr>
          <w:rFonts w:ascii="Calibri" w:hAnsi="Calibri"/>
          <w:b w:val="0"/>
          <w:color w:val="auto"/>
        </w:rPr>
        <w:t xml:space="preserve">, or </w:t>
      </w:r>
      <w:r w:rsidR="00BE56BF">
        <w:rPr>
          <w:rFonts w:ascii="Calibri" w:hAnsi="Calibri"/>
          <w:b w:val="0"/>
          <w:color w:val="auto"/>
        </w:rPr>
        <w:t xml:space="preserve">the risk of </w:t>
      </w:r>
      <w:r w:rsidRPr="00F250A6">
        <w:rPr>
          <w:rFonts w:ascii="Calibri" w:hAnsi="Calibri"/>
          <w:b w:val="0"/>
          <w:color w:val="auto"/>
        </w:rPr>
        <w:t xml:space="preserve">being regularly confronted by the </w:t>
      </w:r>
      <w:r w:rsidR="00BE56BF">
        <w:rPr>
          <w:rFonts w:ascii="Calibri" w:hAnsi="Calibri"/>
          <w:b w:val="0"/>
          <w:color w:val="auto"/>
        </w:rPr>
        <w:t xml:space="preserve">removed patient, may make it </w:t>
      </w:r>
      <w:r w:rsidRPr="00F250A6">
        <w:rPr>
          <w:rFonts w:ascii="Calibri" w:hAnsi="Calibri"/>
          <w:b w:val="0"/>
          <w:color w:val="auto"/>
        </w:rPr>
        <w:t xml:space="preserve">difficult for the practice to continue to look after the whole family. This is </w:t>
      </w:r>
      <w:r w:rsidR="00BE56BF">
        <w:rPr>
          <w:rFonts w:ascii="Calibri" w:hAnsi="Calibri"/>
          <w:b w:val="0"/>
          <w:color w:val="auto"/>
        </w:rPr>
        <w:t>more</w:t>
      </w:r>
      <w:r w:rsidRPr="00F250A6">
        <w:rPr>
          <w:rFonts w:ascii="Calibri" w:hAnsi="Calibri"/>
          <w:b w:val="0"/>
          <w:color w:val="auto"/>
        </w:rPr>
        <w:t xml:space="preserve"> likely where the </w:t>
      </w:r>
      <w:r w:rsidR="00BE56BF">
        <w:rPr>
          <w:rFonts w:ascii="Calibri" w:hAnsi="Calibri"/>
          <w:b w:val="0"/>
          <w:color w:val="auto"/>
        </w:rPr>
        <w:t xml:space="preserve">removed </w:t>
      </w:r>
      <w:r w:rsidRPr="00F250A6">
        <w:rPr>
          <w:rFonts w:ascii="Calibri" w:hAnsi="Calibri"/>
          <w:b w:val="0"/>
          <w:color w:val="auto"/>
        </w:rPr>
        <w:t xml:space="preserve">patient has been </w:t>
      </w:r>
      <w:r w:rsidR="00BE56BF">
        <w:rPr>
          <w:rFonts w:ascii="Calibri" w:hAnsi="Calibri"/>
          <w:b w:val="0"/>
          <w:color w:val="auto"/>
        </w:rPr>
        <w:t>violent</w:t>
      </w:r>
      <w:r w:rsidRPr="00F250A6">
        <w:rPr>
          <w:rFonts w:ascii="Calibri" w:hAnsi="Calibri"/>
          <w:b w:val="0"/>
          <w:color w:val="auto"/>
        </w:rPr>
        <w:t xml:space="preserve"> or </w:t>
      </w:r>
      <w:r w:rsidR="00BE56BF">
        <w:rPr>
          <w:rFonts w:ascii="Calibri" w:hAnsi="Calibri"/>
          <w:b w:val="0"/>
          <w:color w:val="auto"/>
        </w:rPr>
        <w:t xml:space="preserve">displayed </w:t>
      </w:r>
      <w:r w:rsidRPr="00F250A6">
        <w:rPr>
          <w:rFonts w:ascii="Calibri" w:hAnsi="Calibri"/>
          <w:b w:val="0"/>
          <w:color w:val="auto"/>
        </w:rPr>
        <w:t>threatening behaviour</w:t>
      </w:r>
      <w:r w:rsidR="00BE56BF">
        <w:rPr>
          <w:rFonts w:ascii="Calibri" w:hAnsi="Calibri"/>
          <w:b w:val="0"/>
          <w:color w:val="auto"/>
        </w:rPr>
        <w:t>,</w:t>
      </w:r>
      <w:r w:rsidRPr="00F250A6">
        <w:rPr>
          <w:rFonts w:ascii="Calibri" w:hAnsi="Calibri"/>
          <w:b w:val="0"/>
          <w:color w:val="auto"/>
        </w:rPr>
        <w:t xml:space="preserve"> and keeping the other family members could put doctors or their staff at risk.</w:t>
      </w:r>
    </w:p>
    <w:p w14:paraId="220F3860" w14:textId="77777777" w:rsidR="00D71175" w:rsidRDefault="00D71175" w:rsidP="009A7A27">
      <w:pPr>
        <w:pStyle w:val="FPMredflyer"/>
        <w:contextualSpacing/>
        <w:jc w:val="left"/>
        <w:rPr>
          <w:rFonts w:ascii="Calibri" w:hAnsi="Calibri"/>
          <w:b w:val="0"/>
          <w:color w:val="auto"/>
        </w:rPr>
      </w:pPr>
    </w:p>
    <w:p w14:paraId="3CF27ACA" w14:textId="77777777" w:rsidR="00504270" w:rsidRDefault="00504270" w:rsidP="00504270">
      <w:pPr>
        <w:pStyle w:val="FPMredflyer"/>
        <w:contextualSpacing/>
        <w:rPr>
          <w:rFonts w:ascii="Calibri" w:hAnsi="Calibri"/>
          <w:b w:val="0"/>
          <w:color w:val="auto"/>
        </w:rPr>
      </w:pPr>
    </w:p>
    <w:p w14:paraId="3D5D6EE6" w14:textId="77777777" w:rsidR="00504270" w:rsidRPr="00504270" w:rsidRDefault="00504270" w:rsidP="00504270">
      <w:pPr>
        <w:pStyle w:val="FPMredflyer"/>
        <w:contextualSpacing/>
        <w:jc w:val="left"/>
        <w:rPr>
          <w:rFonts w:ascii="Calibri" w:hAnsi="Calibri"/>
          <w:color w:val="auto"/>
        </w:rPr>
      </w:pPr>
      <w:r w:rsidRPr="00504270">
        <w:rPr>
          <w:rFonts w:ascii="Calibri" w:hAnsi="Calibri"/>
          <w:color w:val="auto"/>
        </w:rPr>
        <w:t>Zero Tolerance Poster</w:t>
      </w:r>
    </w:p>
    <w:p w14:paraId="44744D63" w14:textId="77777777" w:rsidR="00504270" w:rsidRDefault="00504270" w:rsidP="00504270">
      <w:pPr>
        <w:pStyle w:val="FPMredflyer"/>
        <w:contextualSpacing/>
        <w:rPr>
          <w:rFonts w:ascii="Calibri" w:hAnsi="Calibri"/>
          <w:b w:val="0"/>
          <w:color w:val="auto"/>
        </w:rPr>
      </w:pPr>
    </w:p>
    <w:p w14:paraId="3CC9B505" w14:textId="77777777" w:rsidR="00504270" w:rsidRDefault="00504270" w:rsidP="00BE56BF">
      <w:pPr>
        <w:pStyle w:val="FPMredflyer"/>
        <w:contextualSpacing/>
        <w:jc w:val="left"/>
        <w:rPr>
          <w:rFonts w:ascii="Calibri" w:hAnsi="Calibri"/>
          <w:b w:val="0"/>
          <w:color w:val="auto"/>
        </w:rPr>
      </w:pPr>
      <w:r>
        <w:rPr>
          <w:rFonts w:ascii="Calibri" w:hAnsi="Calibri"/>
          <w:b w:val="0"/>
          <w:color w:val="auto"/>
        </w:rPr>
        <w:t>Zero Tolerance Posters have been made available from CCGs for use in practices and NHS healthcare providers premises.</w:t>
      </w:r>
    </w:p>
    <w:p w14:paraId="2132436E" w14:textId="77777777" w:rsidR="00504270" w:rsidRDefault="00504270" w:rsidP="00BE56BF">
      <w:pPr>
        <w:pStyle w:val="FPMredflyer"/>
        <w:contextualSpacing/>
        <w:jc w:val="left"/>
        <w:rPr>
          <w:rFonts w:ascii="Calibri" w:hAnsi="Calibri"/>
          <w:b w:val="0"/>
          <w:color w:val="auto"/>
        </w:rPr>
      </w:pPr>
    </w:p>
    <w:p w14:paraId="205198CC" w14:textId="0E36E79A" w:rsidR="00D71175" w:rsidRPr="00F250A6" w:rsidRDefault="00504270" w:rsidP="00260C38">
      <w:pPr>
        <w:pStyle w:val="FPMredflyer"/>
        <w:contextualSpacing/>
        <w:rPr>
          <w:rFonts w:ascii="Calibri" w:hAnsi="Calibri"/>
          <w:b w:val="0"/>
          <w:color w:val="auto"/>
        </w:rPr>
      </w:pPr>
      <w:r>
        <w:rPr>
          <w:rFonts w:ascii="Calibri" w:hAnsi="Calibri"/>
          <w:b w:val="0"/>
          <w:color w:val="auto"/>
        </w:rPr>
        <w:t xml:space="preserve">The poster on the following page can be used and resized in another template </w:t>
      </w:r>
      <w:r w:rsidR="00BE56BF">
        <w:rPr>
          <w:rFonts w:ascii="Calibri" w:hAnsi="Calibri"/>
          <w:b w:val="0"/>
          <w:color w:val="auto"/>
        </w:rPr>
        <w:t>or a blank page and displayed in practice.</w:t>
      </w:r>
      <w:r>
        <w:rPr>
          <w:rFonts w:ascii="Calibri" w:hAnsi="Calibri"/>
          <w:b w:val="0"/>
          <w:color w:val="auto"/>
        </w:rPr>
        <w:br w:type="page"/>
      </w:r>
      <w:r w:rsidR="00A26DAC">
        <w:rPr>
          <w:rFonts w:ascii="Calibri" w:hAnsi="Calibri"/>
          <w:b w:val="0"/>
          <w:noProof/>
          <w:color w:val="auto"/>
        </w:rPr>
        <w:lastRenderedPageBreak/>
        <w:drawing>
          <wp:inline distT="0" distB="0" distL="0" distR="0" wp14:anchorId="6B5FBEC8" wp14:editId="3E3D361B">
            <wp:extent cx="6188710" cy="8464550"/>
            <wp:effectExtent l="0" t="0" r="2540" b="0"/>
            <wp:docPr id="3" name="Picture 3" descr="We are here to help you Our staff have the right to be treated with dignity and respect at all times without the risk of threatening behaviour or violence This behaviour will not be tolerated towards staff and may result in offenders being asked to leave and could be removed from our patient list for more information please go to greengatemedicalcetnre.gpsurgery.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e are here to help you Our staff have the right to be treated with dignity and respect at all times without the risk of threatening behaviour or violence This behaviour will not be tolerated towards staff and may result in offenders being asked to leave and could be removed from our patient list for more information please go to greengatemedicalcetnre.gpsurgery.net"/>
                    <pic:cNvPicPr/>
                  </pic:nvPicPr>
                  <pic:blipFill>
                    <a:blip r:embed="rId12">
                      <a:extLst>
                        <a:ext uri="{28A0092B-C50C-407E-A947-70E740481C1C}">
                          <a14:useLocalDpi xmlns:a14="http://schemas.microsoft.com/office/drawing/2010/main" val="0"/>
                        </a:ext>
                      </a:extLst>
                    </a:blip>
                    <a:stretch>
                      <a:fillRect/>
                    </a:stretch>
                  </pic:blipFill>
                  <pic:spPr>
                    <a:xfrm>
                      <a:off x="0" y="0"/>
                      <a:ext cx="6188710" cy="8464550"/>
                    </a:xfrm>
                    <a:prstGeom prst="rect">
                      <a:avLst/>
                    </a:prstGeom>
                  </pic:spPr>
                </pic:pic>
              </a:graphicData>
            </a:graphic>
          </wp:inline>
        </w:drawing>
      </w:r>
    </w:p>
    <w:sectPr w:rsidR="00D71175" w:rsidRPr="00F250A6" w:rsidSect="00457821">
      <w:headerReference w:type="default" r:id="rId13"/>
      <w:footerReference w:type="default" r:id="rId14"/>
      <w:pgSz w:w="11906" w:h="16838"/>
      <w:pgMar w:top="799" w:right="1080" w:bottom="1440" w:left="1080" w:header="709"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86FFD4" w14:textId="77777777" w:rsidR="00916BF6" w:rsidRDefault="00916BF6" w:rsidP="00E72AE0">
      <w:pPr>
        <w:spacing w:after="0" w:line="240" w:lineRule="auto"/>
      </w:pPr>
      <w:r>
        <w:separator/>
      </w:r>
    </w:p>
  </w:endnote>
  <w:endnote w:type="continuationSeparator" w:id="0">
    <w:p w14:paraId="06F618CE" w14:textId="77777777" w:rsidR="00916BF6" w:rsidRDefault="00916BF6" w:rsidP="00E72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8476B" w14:textId="77777777" w:rsidR="00457821" w:rsidRDefault="00457821" w:rsidP="00457821">
    <w:pPr>
      <w:pStyle w:val="Footer"/>
      <w:pBdr>
        <w:top w:val="single" w:sz="24" w:space="1" w:color="248C64"/>
      </w:pBdr>
      <w:jc w:val="center"/>
      <w:rPr>
        <w:rFonts w:cs="Tahoma"/>
        <w:bCs/>
        <w:color w:val="000000"/>
        <w:sz w:val="16"/>
        <w:szCs w:val="16"/>
      </w:rPr>
    </w:pPr>
  </w:p>
  <w:p w14:paraId="6658956E" w14:textId="77777777" w:rsidR="00457821" w:rsidRPr="00457821" w:rsidRDefault="00F00975" w:rsidP="00F00975">
    <w:pPr>
      <w:pStyle w:val="Footer"/>
      <w:tabs>
        <w:tab w:val="center" w:pos="4873"/>
        <w:tab w:val="left" w:pos="6165"/>
      </w:tabs>
      <w:rPr>
        <w:rFonts w:ascii="Arial" w:hAnsi="Arial" w:cs="Arial"/>
        <w:b/>
        <w:sz w:val="16"/>
        <w:szCs w:val="16"/>
      </w:rPr>
    </w:pPr>
    <w:r>
      <w:rPr>
        <w:rFonts w:cs="Tahoma"/>
        <w:bCs/>
        <w:color w:val="000000"/>
        <w:sz w:val="16"/>
        <w:szCs w:val="16"/>
      </w:rPr>
      <w:t>Reviewed by the manager &amp; GP</w:t>
    </w:r>
    <w:proofErr w:type="gramStart"/>
    <w:r>
      <w:rPr>
        <w:rFonts w:cs="Tahoma"/>
        <w:bCs/>
        <w:color w:val="000000"/>
        <w:sz w:val="16"/>
        <w:szCs w:val="16"/>
      </w:rPr>
      <w:t xml:space="preserve"> ..</w:t>
    </w:r>
    <w:proofErr w:type="gramEnd"/>
    <w:r>
      <w:rPr>
        <w:rFonts w:cs="Tahoma"/>
        <w:bCs/>
        <w:color w:val="000000"/>
        <w:sz w:val="16"/>
        <w:szCs w:val="16"/>
      </w:rPr>
      <w:t>July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1251A0" w14:textId="77777777" w:rsidR="00916BF6" w:rsidRDefault="00916BF6" w:rsidP="00E72AE0">
      <w:pPr>
        <w:spacing w:after="0" w:line="240" w:lineRule="auto"/>
      </w:pPr>
      <w:r>
        <w:separator/>
      </w:r>
    </w:p>
  </w:footnote>
  <w:footnote w:type="continuationSeparator" w:id="0">
    <w:p w14:paraId="2D7CEE2A" w14:textId="77777777" w:rsidR="00916BF6" w:rsidRDefault="00916BF6" w:rsidP="00E72A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B7C6C" w14:textId="77777777" w:rsidR="00F00975" w:rsidRPr="00A26DAC" w:rsidRDefault="00F00975" w:rsidP="00F00975">
    <w:pPr>
      <w:spacing w:after="0"/>
      <w:jc w:val="right"/>
      <w:rPr>
        <w:rFonts w:ascii="Franklin Gothic Medium" w:hAnsi="Franklin Gothic Medium"/>
        <w:b/>
        <w:bCs/>
        <w:color w:val="003300"/>
        <w:sz w:val="16"/>
        <w:szCs w:val="16"/>
      </w:rPr>
    </w:pPr>
    <w:r w:rsidRPr="00A26DAC">
      <w:rPr>
        <w:rFonts w:ascii="Franklin Gothic Medium" w:hAnsi="Franklin Gothic Medium"/>
        <w:b/>
        <w:bCs/>
        <w:color w:val="003300"/>
        <w:sz w:val="16"/>
        <w:szCs w:val="16"/>
      </w:rPr>
      <w:t>GREENGATE MEDICAL CENTRE</w:t>
    </w:r>
  </w:p>
  <w:p w14:paraId="46F0F767" w14:textId="77777777" w:rsidR="00F00975" w:rsidRDefault="00F00975" w:rsidP="00F00975">
    <w:pPr>
      <w:spacing w:after="0"/>
      <w:jc w:val="right"/>
      <w:rPr>
        <w:rFonts w:ascii="Franklin Gothic Medium" w:hAnsi="Franklin Gothic Medium"/>
        <w:sz w:val="16"/>
        <w:szCs w:val="16"/>
      </w:rPr>
    </w:pPr>
    <w:r>
      <w:rPr>
        <w:rFonts w:ascii="Franklin Gothic Medium" w:hAnsi="Franklin Gothic Medium"/>
        <w:sz w:val="16"/>
        <w:szCs w:val="16"/>
      </w:rPr>
      <w:t>497 Barking Road, Plaistow, London, E13 8PS</w:t>
    </w:r>
  </w:p>
  <w:p w14:paraId="254FFECA" w14:textId="77777777" w:rsidR="00F00975" w:rsidRDefault="00F00975" w:rsidP="00F00975">
    <w:pPr>
      <w:spacing w:after="0"/>
      <w:jc w:val="right"/>
      <w:rPr>
        <w:rFonts w:ascii="Franklin Gothic Medium" w:eastAsia="Times New Roman" w:hAnsi="Franklin Gothic Medium"/>
        <w:sz w:val="16"/>
        <w:szCs w:val="16"/>
      </w:rPr>
    </w:pPr>
    <w:r>
      <w:rPr>
        <w:rFonts w:ascii="Franklin Gothic Medium" w:hAnsi="Franklin Gothic Medium"/>
        <w:sz w:val="16"/>
        <w:szCs w:val="16"/>
      </w:rPr>
      <w:t>Tel: 020 8471 7160 Fax: 020 8552 0794</w:t>
    </w:r>
  </w:p>
  <w:p w14:paraId="08EE5318" w14:textId="77777777" w:rsidR="00F00975" w:rsidRDefault="00F00975" w:rsidP="00F00975">
    <w:pPr>
      <w:spacing w:after="0"/>
      <w:jc w:val="right"/>
      <w:rPr>
        <w:rFonts w:ascii="Franklin Gothic Medium" w:hAnsi="Franklin Gothic Medium"/>
        <w:bCs/>
        <w:sz w:val="16"/>
        <w:szCs w:val="16"/>
      </w:rPr>
    </w:pPr>
    <w:r>
      <w:rPr>
        <w:sz w:val="16"/>
        <w:szCs w:val="16"/>
      </w:rPr>
      <w:t xml:space="preserve">Email: </w:t>
    </w:r>
    <w:hyperlink r:id="rId1" w:history="1">
      <w:r>
        <w:rPr>
          <w:rStyle w:val="Hyperlink"/>
          <w:rFonts w:ascii="Franklin Gothic Medium" w:hAnsi="Franklin Gothic Medium"/>
          <w:color w:val="000000"/>
          <w:sz w:val="16"/>
          <w:szCs w:val="16"/>
        </w:rPr>
        <w:t>greengatemedicalcentre@nhs.net</w:t>
      </w:r>
    </w:hyperlink>
  </w:p>
  <w:p w14:paraId="39F66CAD" w14:textId="77777777" w:rsidR="00F00975" w:rsidRDefault="00F00975" w:rsidP="00F00975">
    <w:pPr>
      <w:tabs>
        <w:tab w:val="center" w:pos="4989"/>
      </w:tabs>
      <w:spacing w:after="0"/>
      <w:rPr>
        <w:rFonts w:ascii="Franklin Gothic Medium" w:hAnsi="Franklin Gothic Medium"/>
        <w:bCs/>
        <w:sz w:val="16"/>
        <w:szCs w:val="16"/>
      </w:rPr>
    </w:pPr>
    <w:r>
      <w:rPr>
        <w:rFonts w:ascii="Franklin Gothic Medium" w:hAnsi="Franklin Gothic Medium"/>
        <w:bCs/>
        <w:sz w:val="16"/>
        <w:szCs w:val="16"/>
      </w:rPr>
      <w:t>Dr A Gopinathan MBBS, FRCS</w:t>
    </w:r>
    <w:r>
      <w:rPr>
        <w:rFonts w:ascii="Franklin Gothic Medium" w:hAnsi="Franklin Gothic Medium"/>
        <w:bCs/>
        <w:sz w:val="16"/>
        <w:szCs w:val="16"/>
      </w:rPr>
      <w:tab/>
    </w:r>
  </w:p>
  <w:p w14:paraId="3DB40216" w14:textId="77777777" w:rsidR="00F00975" w:rsidRDefault="00F00975" w:rsidP="00F00975">
    <w:pPr>
      <w:tabs>
        <w:tab w:val="center" w:pos="4989"/>
      </w:tabs>
      <w:spacing w:after="0"/>
      <w:rPr>
        <w:rFonts w:ascii="Franklin Gothic Medium" w:hAnsi="Franklin Gothic Medium"/>
        <w:bCs/>
        <w:sz w:val="16"/>
        <w:szCs w:val="16"/>
      </w:rPr>
    </w:pPr>
    <w:r>
      <w:rPr>
        <w:rFonts w:ascii="Franklin Gothic Medium" w:hAnsi="Franklin Gothic Medium"/>
        <w:bCs/>
        <w:sz w:val="16"/>
        <w:szCs w:val="16"/>
      </w:rPr>
      <w:t>Dr H Soomro MBBS</w:t>
    </w:r>
    <w:r>
      <w:rPr>
        <w:rFonts w:ascii="Franklin Gothic Medium" w:hAnsi="Franklin Gothic Medium"/>
        <w:bCs/>
        <w:sz w:val="16"/>
        <w:szCs w:val="16"/>
      </w:rPr>
      <w:tab/>
    </w:r>
  </w:p>
  <w:p w14:paraId="3DC0ECA5" w14:textId="77777777" w:rsidR="00F00975" w:rsidRDefault="00F00975" w:rsidP="00F00975">
    <w:pPr>
      <w:tabs>
        <w:tab w:val="center" w:pos="4153"/>
        <w:tab w:val="right" w:pos="8306"/>
      </w:tabs>
      <w:spacing w:after="0"/>
      <w:rPr>
        <w:rFonts w:ascii="Tahoma" w:hAnsi="Tahoma"/>
        <w:sz w:val="24"/>
        <w:szCs w:val="24"/>
      </w:rPr>
    </w:pPr>
    <w:r>
      <w:rPr>
        <w:rFonts w:ascii="Franklin Gothic Medium" w:hAnsi="Franklin Gothic Medium"/>
        <w:bCs/>
        <w:sz w:val="16"/>
        <w:szCs w:val="16"/>
      </w:rPr>
      <w:t>Practice Manager: Mrs Salma Ali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C94974"/>
    <w:multiLevelType w:val="hybridMultilevel"/>
    <w:tmpl w:val="67CA24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80F2F7A"/>
    <w:multiLevelType w:val="hybridMultilevel"/>
    <w:tmpl w:val="481E33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EF3F13"/>
    <w:multiLevelType w:val="hybridMultilevel"/>
    <w:tmpl w:val="1E261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6F778C"/>
    <w:multiLevelType w:val="hybridMultilevel"/>
    <w:tmpl w:val="FCD624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80210BD"/>
    <w:multiLevelType w:val="hybridMultilevel"/>
    <w:tmpl w:val="CB10D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AA0728"/>
    <w:multiLevelType w:val="hybridMultilevel"/>
    <w:tmpl w:val="10725BC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F956BD"/>
    <w:multiLevelType w:val="hybridMultilevel"/>
    <w:tmpl w:val="A2866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FE1FC6"/>
    <w:multiLevelType w:val="hybridMultilevel"/>
    <w:tmpl w:val="596E5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EC5C58"/>
    <w:multiLevelType w:val="hybridMultilevel"/>
    <w:tmpl w:val="D7C65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C96EBF"/>
    <w:multiLevelType w:val="hybridMultilevel"/>
    <w:tmpl w:val="232234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E660A2"/>
    <w:multiLevelType w:val="hybridMultilevel"/>
    <w:tmpl w:val="0896B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861C29"/>
    <w:multiLevelType w:val="hybridMultilevel"/>
    <w:tmpl w:val="2AC2A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3611A7"/>
    <w:multiLevelType w:val="hybridMultilevel"/>
    <w:tmpl w:val="DCB0C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81A6E31"/>
    <w:multiLevelType w:val="hybridMultilevel"/>
    <w:tmpl w:val="43B27892"/>
    <w:lvl w:ilvl="0" w:tplc="F836FABE">
      <w:start w:val="1"/>
      <w:numFmt w:val="bullet"/>
      <w:lvlText w:val=""/>
      <w:lvlJc w:val="left"/>
      <w:pPr>
        <w:tabs>
          <w:tab w:val="num" w:pos="360"/>
        </w:tabs>
        <w:ind w:left="360" w:hanging="360"/>
      </w:pPr>
      <w:rPr>
        <w:rFonts w:ascii="Wingdings 2" w:hAnsi="Wingdings 2" w:hint="default"/>
      </w:rPr>
    </w:lvl>
    <w:lvl w:ilvl="1" w:tplc="12FA8172">
      <w:start w:val="1361"/>
      <w:numFmt w:val="bullet"/>
      <w:lvlText w:val=""/>
      <w:lvlJc w:val="left"/>
      <w:pPr>
        <w:tabs>
          <w:tab w:val="num" w:pos="1080"/>
        </w:tabs>
        <w:ind w:left="1080" w:hanging="360"/>
      </w:pPr>
      <w:rPr>
        <w:rFonts w:ascii="Wingdings 2" w:hAnsi="Wingdings 2" w:hint="default"/>
      </w:rPr>
    </w:lvl>
    <w:lvl w:ilvl="2" w:tplc="6832C226" w:tentative="1">
      <w:start w:val="1"/>
      <w:numFmt w:val="bullet"/>
      <w:lvlText w:val=""/>
      <w:lvlJc w:val="left"/>
      <w:pPr>
        <w:tabs>
          <w:tab w:val="num" w:pos="1800"/>
        </w:tabs>
        <w:ind w:left="1800" w:hanging="360"/>
      </w:pPr>
      <w:rPr>
        <w:rFonts w:ascii="Wingdings 2" w:hAnsi="Wingdings 2" w:hint="default"/>
      </w:rPr>
    </w:lvl>
    <w:lvl w:ilvl="3" w:tplc="B498D270" w:tentative="1">
      <w:start w:val="1"/>
      <w:numFmt w:val="bullet"/>
      <w:lvlText w:val=""/>
      <w:lvlJc w:val="left"/>
      <w:pPr>
        <w:tabs>
          <w:tab w:val="num" w:pos="2520"/>
        </w:tabs>
        <w:ind w:left="2520" w:hanging="360"/>
      </w:pPr>
      <w:rPr>
        <w:rFonts w:ascii="Wingdings 2" w:hAnsi="Wingdings 2" w:hint="default"/>
      </w:rPr>
    </w:lvl>
    <w:lvl w:ilvl="4" w:tplc="BC8822A4" w:tentative="1">
      <w:start w:val="1"/>
      <w:numFmt w:val="bullet"/>
      <w:lvlText w:val=""/>
      <w:lvlJc w:val="left"/>
      <w:pPr>
        <w:tabs>
          <w:tab w:val="num" w:pos="3240"/>
        </w:tabs>
        <w:ind w:left="3240" w:hanging="360"/>
      </w:pPr>
      <w:rPr>
        <w:rFonts w:ascii="Wingdings 2" w:hAnsi="Wingdings 2" w:hint="default"/>
      </w:rPr>
    </w:lvl>
    <w:lvl w:ilvl="5" w:tplc="59268152" w:tentative="1">
      <w:start w:val="1"/>
      <w:numFmt w:val="bullet"/>
      <w:lvlText w:val=""/>
      <w:lvlJc w:val="left"/>
      <w:pPr>
        <w:tabs>
          <w:tab w:val="num" w:pos="3960"/>
        </w:tabs>
        <w:ind w:left="3960" w:hanging="360"/>
      </w:pPr>
      <w:rPr>
        <w:rFonts w:ascii="Wingdings 2" w:hAnsi="Wingdings 2" w:hint="default"/>
      </w:rPr>
    </w:lvl>
    <w:lvl w:ilvl="6" w:tplc="BBC618F2" w:tentative="1">
      <w:start w:val="1"/>
      <w:numFmt w:val="bullet"/>
      <w:lvlText w:val=""/>
      <w:lvlJc w:val="left"/>
      <w:pPr>
        <w:tabs>
          <w:tab w:val="num" w:pos="4680"/>
        </w:tabs>
        <w:ind w:left="4680" w:hanging="360"/>
      </w:pPr>
      <w:rPr>
        <w:rFonts w:ascii="Wingdings 2" w:hAnsi="Wingdings 2" w:hint="default"/>
      </w:rPr>
    </w:lvl>
    <w:lvl w:ilvl="7" w:tplc="513CE3EA" w:tentative="1">
      <w:start w:val="1"/>
      <w:numFmt w:val="bullet"/>
      <w:lvlText w:val=""/>
      <w:lvlJc w:val="left"/>
      <w:pPr>
        <w:tabs>
          <w:tab w:val="num" w:pos="5400"/>
        </w:tabs>
        <w:ind w:left="5400" w:hanging="360"/>
      </w:pPr>
      <w:rPr>
        <w:rFonts w:ascii="Wingdings 2" w:hAnsi="Wingdings 2" w:hint="default"/>
      </w:rPr>
    </w:lvl>
    <w:lvl w:ilvl="8" w:tplc="29BC9C14" w:tentative="1">
      <w:start w:val="1"/>
      <w:numFmt w:val="bullet"/>
      <w:lvlText w:val=""/>
      <w:lvlJc w:val="left"/>
      <w:pPr>
        <w:tabs>
          <w:tab w:val="num" w:pos="6120"/>
        </w:tabs>
        <w:ind w:left="6120" w:hanging="360"/>
      </w:pPr>
      <w:rPr>
        <w:rFonts w:ascii="Wingdings 2" w:hAnsi="Wingdings 2" w:hint="default"/>
      </w:rPr>
    </w:lvl>
  </w:abstractNum>
  <w:abstractNum w:abstractNumId="14" w15:restartNumberingAfterBreak="0">
    <w:nsid w:val="783E327A"/>
    <w:multiLevelType w:val="hybridMultilevel"/>
    <w:tmpl w:val="84EA8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071CD1"/>
    <w:multiLevelType w:val="hybridMultilevel"/>
    <w:tmpl w:val="7D9E93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3"/>
  </w:num>
  <w:num w:numId="5">
    <w:abstractNumId w:val="8"/>
  </w:num>
  <w:num w:numId="6">
    <w:abstractNumId w:val="9"/>
  </w:num>
  <w:num w:numId="7">
    <w:abstractNumId w:val="1"/>
  </w:num>
  <w:num w:numId="8">
    <w:abstractNumId w:val="13"/>
  </w:num>
  <w:num w:numId="9">
    <w:abstractNumId w:val="14"/>
  </w:num>
  <w:num w:numId="10">
    <w:abstractNumId w:val="2"/>
  </w:num>
  <w:num w:numId="11">
    <w:abstractNumId w:val="7"/>
  </w:num>
  <w:num w:numId="12">
    <w:abstractNumId w:val="10"/>
  </w:num>
  <w:num w:numId="13">
    <w:abstractNumId w:val="12"/>
  </w:num>
  <w:num w:numId="14">
    <w:abstractNumId w:val="11"/>
  </w:num>
  <w:num w:numId="15">
    <w:abstractNumId w:val="1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AE0"/>
    <w:rsid w:val="00043843"/>
    <w:rsid w:val="00051A52"/>
    <w:rsid w:val="00052D90"/>
    <w:rsid w:val="000623EA"/>
    <w:rsid w:val="00073095"/>
    <w:rsid w:val="000A7838"/>
    <w:rsid w:val="000D0A0D"/>
    <w:rsid w:val="000F6FC2"/>
    <w:rsid w:val="00111929"/>
    <w:rsid w:val="001139FC"/>
    <w:rsid w:val="00113B48"/>
    <w:rsid w:val="00135BDE"/>
    <w:rsid w:val="001644DB"/>
    <w:rsid w:val="00173168"/>
    <w:rsid w:val="001C14DE"/>
    <w:rsid w:val="001C2537"/>
    <w:rsid w:val="001E0B0C"/>
    <w:rsid w:val="0021422E"/>
    <w:rsid w:val="002275F2"/>
    <w:rsid w:val="002303C1"/>
    <w:rsid w:val="00242565"/>
    <w:rsid w:val="00260C38"/>
    <w:rsid w:val="00265671"/>
    <w:rsid w:val="002A1220"/>
    <w:rsid w:val="002A52DA"/>
    <w:rsid w:val="003345A4"/>
    <w:rsid w:val="00340DFB"/>
    <w:rsid w:val="0034648B"/>
    <w:rsid w:val="0036148D"/>
    <w:rsid w:val="0037321A"/>
    <w:rsid w:val="003769E7"/>
    <w:rsid w:val="00380E24"/>
    <w:rsid w:val="003820A4"/>
    <w:rsid w:val="00386CF4"/>
    <w:rsid w:val="00392B5D"/>
    <w:rsid w:val="003A6B32"/>
    <w:rsid w:val="003B3803"/>
    <w:rsid w:val="003C5BDA"/>
    <w:rsid w:val="003F787F"/>
    <w:rsid w:val="00402674"/>
    <w:rsid w:val="0040282E"/>
    <w:rsid w:val="004102F4"/>
    <w:rsid w:val="0041274A"/>
    <w:rsid w:val="00413D9A"/>
    <w:rsid w:val="004324CA"/>
    <w:rsid w:val="0044173E"/>
    <w:rsid w:val="0044794E"/>
    <w:rsid w:val="00451364"/>
    <w:rsid w:val="00455DB5"/>
    <w:rsid w:val="00457821"/>
    <w:rsid w:val="00460436"/>
    <w:rsid w:val="00470F9D"/>
    <w:rsid w:val="00494C77"/>
    <w:rsid w:val="00494F84"/>
    <w:rsid w:val="004A2139"/>
    <w:rsid w:val="004A30D3"/>
    <w:rsid w:val="004A60BD"/>
    <w:rsid w:val="004C1635"/>
    <w:rsid w:val="004C410F"/>
    <w:rsid w:val="004E6113"/>
    <w:rsid w:val="00504270"/>
    <w:rsid w:val="00506D66"/>
    <w:rsid w:val="0052509B"/>
    <w:rsid w:val="0053055D"/>
    <w:rsid w:val="00556954"/>
    <w:rsid w:val="00582405"/>
    <w:rsid w:val="005A4AB1"/>
    <w:rsid w:val="006258E3"/>
    <w:rsid w:val="00642383"/>
    <w:rsid w:val="006706FD"/>
    <w:rsid w:val="0067760C"/>
    <w:rsid w:val="00691BBF"/>
    <w:rsid w:val="00691DAF"/>
    <w:rsid w:val="006C0125"/>
    <w:rsid w:val="006C353F"/>
    <w:rsid w:val="006C7DBC"/>
    <w:rsid w:val="006F3F62"/>
    <w:rsid w:val="007006DB"/>
    <w:rsid w:val="007242CC"/>
    <w:rsid w:val="00737841"/>
    <w:rsid w:val="00747C82"/>
    <w:rsid w:val="007A4F8B"/>
    <w:rsid w:val="007C7433"/>
    <w:rsid w:val="007D01EA"/>
    <w:rsid w:val="007D0A47"/>
    <w:rsid w:val="008509B5"/>
    <w:rsid w:val="008B6B4A"/>
    <w:rsid w:val="008B7D81"/>
    <w:rsid w:val="008C553A"/>
    <w:rsid w:val="008C5F3F"/>
    <w:rsid w:val="008E40E8"/>
    <w:rsid w:val="008F51F3"/>
    <w:rsid w:val="00903F6D"/>
    <w:rsid w:val="00904A75"/>
    <w:rsid w:val="009113A4"/>
    <w:rsid w:val="009145F8"/>
    <w:rsid w:val="00916BF6"/>
    <w:rsid w:val="0093428C"/>
    <w:rsid w:val="0095289F"/>
    <w:rsid w:val="00973768"/>
    <w:rsid w:val="009A7A27"/>
    <w:rsid w:val="009E14D6"/>
    <w:rsid w:val="00A00AFE"/>
    <w:rsid w:val="00A05DB5"/>
    <w:rsid w:val="00A14D98"/>
    <w:rsid w:val="00A20EB5"/>
    <w:rsid w:val="00A26DAC"/>
    <w:rsid w:val="00A71105"/>
    <w:rsid w:val="00A83585"/>
    <w:rsid w:val="00AB2BA5"/>
    <w:rsid w:val="00AC27D8"/>
    <w:rsid w:val="00AC7167"/>
    <w:rsid w:val="00AC7E8C"/>
    <w:rsid w:val="00AF3209"/>
    <w:rsid w:val="00B062A3"/>
    <w:rsid w:val="00B06F10"/>
    <w:rsid w:val="00B80D7D"/>
    <w:rsid w:val="00B82F9E"/>
    <w:rsid w:val="00B94B0F"/>
    <w:rsid w:val="00BA4092"/>
    <w:rsid w:val="00BC15DC"/>
    <w:rsid w:val="00BC4FF0"/>
    <w:rsid w:val="00BC7458"/>
    <w:rsid w:val="00BD24F0"/>
    <w:rsid w:val="00BD505B"/>
    <w:rsid w:val="00BE56BF"/>
    <w:rsid w:val="00C241DC"/>
    <w:rsid w:val="00C54259"/>
    <w:rsid w:val="00CB0564"/>
    <w:rsid w:val="00CD70F3"/>
    <w:rsid w:val="00CD776E"/>
    <w:rsid w:val="00D04A12"/>
    <w:rsid w:val="00D55E78"/>
    <w:rsid w:val="00D678CF"/>
    <w:rsid w:val="00D71175"/>
    <w:rsid w:val="00D964AC"/>
    <w:rsid w:val="00DE2175"/>
    <w:rsid w:val="00DE7620"/>
    <w:rsid w:val="00E13A2A"/>
    <w:rsid w:val="00E228C5"/>
    <w:rsid w:val="00E42FB6"/>
    <w:rsid w:val="00E448E5"/>
    <w:rsid w:val="00E52F94"/>
    <w:rsid w:val="00E57318"/>
    <w:rsid w:val="00E6080B"/>
    <w:rsid w:val="00E72AE0"/>
    <w:rsid w:val="00EA40DF"/>
    <w:rsid w:val="00ED1F66"/>
    <w:rsid w:val="00ED3201"/>
    <w:rsid w:val="00F0060C"/>
    <w:rsid w:val="00F00975"/>
    <w:rsid w:val="00F14147"/>
    <w:rsid w:val="00F150DD"/>
    <w:rsid w:val="00F16ED7"/>
    <w:rsid w:val="00F21622"/>
    <w:rsid w:val="00F250A6"/>
    <w:rsid w:val="00F257B8"/>
    <w:rsid w:val="00F45FBA"/>
    <w:rsid w:val="00F610A7"/>
    <w:rsid w:val="00F84B1F"/>
    <w:rsid w:val="00FA1581"/>
    <w:rsid w:val="00FA38FF"/>
    <w:rsid w:val="00FD387A"/>
    <w:rsid w:val="00FE28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9B939F"/>
  <w15:chartTrackingRefBased/>
  <w15:docId w15:val="{95117BA1-E9C4-400A-8117-B74A61574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FC2"/>
    <w:pPr>
      <w:spacing w:after="200" w:line="276" w:lineRule="auto"/>
    </w:pPr>
    <w:rPr>
      <w:sz w:val="22"/>
      <w:szCs w:val="22"/>
      <w:lang w:eastAsia="en-US"/>
    </w:rPr>
  </w:style>
  <w:style w:type="paragraph" w:styleId="Heading1">
    <w:name w:val="heading 1"/>
    <w:basedOn w:val="Normal"/>
    <w:next w:val="Normal"/>
    <w:link w:val="Heading1Char"/>
    <w:uiPriority w:val="9"/>
    <w:qFormat/>
    <w:rsid w:val="00455DB5"/>
    <w:pPr>
      <w:keepNext/>
      <w:keepLines/>
      <w:spacing w:before="480" w:after="0"/>
      <w:outlineLvl w:val="0"/>
    </w:pPr>
    <w:rPr>
      <w:rFonts w:ascii="Cambria" w:eastAsia="Times New Roman" w:hAnsi="Cambria"/>
      <w:b/>
      <w:bCs/>
      <w:color w:val="4F6228"/>
      <w:sz w:val="28"/>
      <w:szCs w:val="28"/>
      <w:lang w:val="en-US" w:bidi="en-US"/>
    </w:rPr>
  </w:style>
  <w:style w:type="paragraph" w:styleId="Heading2">
    <w:name w:val="heading 2"/>
    <w:basedOn w:val="Normal"/>
    <w:next w:val="Normal"/>
    <w:link w:val="Heading2Char"/>
    <w:uiPriority w:val="9"/>
    <w:unhideWhenUsed/>
    <w:qFormat/>
    <w:rsid w:val="00BA4092"/>
    <w:pPr>
      <w:keepNext/>
      <w:keepLines/>
      <w:spacing w:before="200" w:after="0"/>
      <w:outlineLvl w:val="1"/>
    </w:pPr>
    <w:rPr>
      <w:rFonts w:ascii="Cambria" w:eastAsia="Times New Roman" w:hAnsi="Cambria"/>
      <w:b/>
      <w:bCs/>
      <w:color w:val="4F6228"/>
      <w:sz w:val="26"/>
      <w:szCs w:val="26"/>
    </w:rPr>
  </w:style>
  <w:style w:type="paragraph" w:styleId="Heading3">
    <w:name w:val="heading 3"/>
    <w:basedOn w:val="Normal"/>
    <w:next w:val="Normal"/>
    <w:link w:val="Heading3Char"/>
    <w:uiPriority w:val="9"/>
    <w:unhideWhenUsed/>
    <w:qFormat/>
    <w:rsid w:val="00C241DC"/>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2A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2AE0"/>
  </w:style>
  <w:style w:type="paragraph" w:styleId="Footer">
    <w:name w:val="footer"/>
    <w:basedOn w:val="Normal"/>
    <w:link w:val="FooterChar"/>
    <w:unhideWhenUsed/>
    <w:rsid w:val="00E72AE0"/>
    <w:pPr>
      <w:tabs>
        <w:tab w:val="center" w:pos="4513"/>
        <w:tab w:val="right" w:pos="9026"/>
      </w:tabs>
      <w:spacing w:after="0" w:line="240" w:lineRule="auto"/>
    </w:pPr>
  </w:style>
  <w:style w:type="character" w:customStyle="1" w:styleId="FooterChar">
    <w:name w:val="Footer Char"/>
    <w:basedOn w:val="DefaultParagraphFont"/>
    <w:link w:val="Footer"/>
    <w:rsid w:val="00E72AE0"/>
  </w:style>
  <w:style w:type="paragraph" w:styleId="BalloonText">
    <w:name w:val="Balloon Text"/>
    <w:basedOn w:val="Normal"/>
    <w:link w:val="BalloonTextChar"/>
    <w:uiPriority w:val="99"/>
    <w:semiHidden/>
    <w:unhideWhenUsed/>
    <w:rsid w:val="00E72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72AE0"/>
    <w:rPr>
      <w:rFonts w:ascii="Tahoma" w:hAnsi="Tahoma" w:cs="Tahoma"/>
      <w:sz w:val="16"/>
      <w:szCs w:val="16"/>
    </w:rPr>
  </w:style>
  <w:style w:type="character" w:customStyle="1" w:styleId="Heading1Char">
    <w:name w:val="Heading 1 Char"/>
    <w:link w:val="Heading1"/>
    <w:uiPriority w:val="9"/>
    <w:rsid w:val="00455DB5"/>
    <w:rPr>
      <w:rFonts w:ascii="Cambria" w:eastAsia="Times New Roman" w:hAnsi="Cambria"/>
      <w:b/>
      <w:bCs/>
      <w:color w:val="4F6228"/>
      <w:sz w:val="28"/>
      <w:szCs w:val="28"/>
      <w:lang w:val="en-US" w:eastAsia="en-US" w:bidi="en-US"/>
    </w:rPr>
  </w:style>
  <w:style w:type="character" w:styleId="PlaceholderText">
    <w:name w:val="Placeholder Text"/>
    <w:uiPriority w:val="99"/>
    <w:semiHidden/>
    <w:rsid w:val="00A20EB5"/>
    <w:rPr>
      <w:color w:val="808080"/>
    </w:rPr>
  </w:style>
  <w:style w:type="paragraph" w:styleId="ListParagraph">
    <w:name w:val="List Paragraph"/>
    <w:basedOn w:val="Normal"/>
    <w:uiPriority w:val="34"/>
    <w:qFormat/>
    <w:rsid w:val="00556954"/>
    <w:pPr>
      <w:ind w:left="720"/>
      <w:contextualSpacing/>
    </w:pPr>
  </w:style>
  <w:style w:type="character" w:customStyle="1" w:styleId="Heading2Char">
    <w:name w:val="Heading 2 Char"/>
    <w:link w:val="Heading2"/>
    <w:uiPriority w:val="9"/>
    <w:rsid w:val="00BA4092"/>
    <w:rPr>
      <w:rFonts w:ascii="Cambria" w:eastAsia="Times New Roman" w:hAnsi="Cambria" w:cs="Times New Roman"/>
      <w:b/>
      <w:bCs/>
      <w:color w:val="4F6228"/>
      <w:sz w:val="26"/>
      <w:szCs w:val="26"/>
      <w:lang w:eastAsia="en-US"/>
    </w:rPr>
  </w:style>
  <w:style w:type="paragraph" w:styleId="NormalWeb">
    <w:name w:val="Normal (Web)"/>
    <w:basedOn w:val="Normal"/>
    <w:uiPriority w:val="99"/>
    <w:semiHidden/>
    <w:unhideWhenUsed/>
    <w:rsid w:val="00B80D7D"/>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semiHidden/>
    <w:unhideWhenUsed/>
    <w:rsid w:val="004A60BD"/>
    <w:rPr>
      <w:color w:val="0000FF"/>
      <w:u w:val="single"/>
    </w:rPr>
  </w:style>
  <w:style w:type="table" w:styleId="TableGrid">
    <w:name w:val="Table Grid"/>
    <w:basedOn w:val="TableNormal"/>
    <w:uiPriority w:val="59"/>
    <w:rsid w:val="00DE7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PMredflyer">
    <w:name w:val="FPM red flyer"/>
    <w:basedOn w:val="Normal"/>
    <w:rsid w:val="00457821"/>
    <w:pPr>
      <w:spacing w:after="0" w:line="240" w:lineRule="auto"/>
      <w:jc w:val="center"/>
    </w:pPr>
    <w:rPr>
      <w:rFonts w:ascii="Tahoma" w:eastAsia="Times New Roman" w:hAnsi="Tahoma" w:cs="Tahoma"/>
      <w:b/>
      <w:bCs/>
      <w:color w:val="FF0000"/>
      <w:sz w:val="24"/>
      <w:szCs w:val="24"/>
    </w:rPr>
  </w:style>
  <w:style w:type="character" w:styleId="Emphasis">
    <w:name w:val="Emphasis"/>
    <w:uiPriority w:val="20"/>
    <w:qFormat/>
    <w:rsid w:val="00457821"/>
    <w:rPr>
      <w:i/>
      <w:iCs/>
    </w:rPr>
  </w:style>
  <w:style w:type="character" w:customStyle="1" w:styleId="Heading3Char">
    <w:name w:val="Heading 3 Char"/>
    <w:link w:val="Heading3"/>
    <w:uiPriority w:val="9"/>
    <w:rsid w:val="00C241DC"/>
    <w:rPr>
      <w:rFonts w:ascii="Cambria" w:eastAsia="Times New Roman" w:hAnsi="Cambria" w:cs="Times New Roman"/>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5257115">
      <w:bodyDiv w:val="1"/>
      <w:marLeft w:val="0"/>
      <w:marRight w:val="0"/>
      <w:marTop w:val="0"/>
      <w:marBottom w:val="0"/>
      <w:divBdr>
        <w:top w:val="none" w:sz="0" w:space="0" w:color="auto"/>
        <w:left w:val="none" w:sz="0" w:space="0" w:color="auto"/>
        <w:bottom w:val="none" w:sz="0" w:space="0" w:color="auto"/>
        <w:right w:val="none" w:sz="0" w:space="0" w:color="auto"/>
      </w:divBdr>
    </w:div>
    <w:div w:id="1267277072">
      <w:bodyDiv w:val="1"/>
      <w:marLeft w:val="0"/>
      <w:marRight w:val="0"/>
      <w:marTop w:val="0"/>
      <w:marBottom w:val="0"/>
      <w:divBdr>
        <w:top w:val="none" w:sz="0" w:space="0" w:color="auto"/>
        <w:left w:val="none" w:sz="0" w:space="0" w:color="auto"/>
        <w:bottom w:val="none" w:sz="0" w:space="0" w:color="auto"/>
        <w:right w:val="none" w:sz="0" w:space="0" w:color="auto"/>
      </w:divBdr>
      <w:divsChild>
        <w:div w:id="324363913">
          <w:marLeft w:val="0"/>
          <w:marRight w:val="0"/>
          <w:marTop w:val="0"/>
          <w:marBottom w:val="0"/>
          <w:divBdr>
            <w:top w:val="none" w:sz="0" w:space="0" w:color="auto"/>
            <w:left w:val="none" w:sz="0" w:space="0" w:color="auto"/>
            <w:bottom w:val="none" w:sz="0" w:space="0" w:color="auto"/>
            <w:right w:val="none" w:sz="0" w:space="0" w:color="auto"/>
          </w:divBdr>
          <w:divsChild>
            <w:div w:id="461995394">
              <w:marLeft w:val="0"/>
              <w:marRight w:val="0"/>
              <w:marTop w:val="0"/>
              <w:marBottom w:val="0"/>
              <w:divBdr>
                <w:top w:val="none" w:sz="0" w:space="0" w:color="auto"/>
                <w:left w:val="none" w:sz="0" w:space="0" w:color="auto"/>
                <w:bottom w:val="none" w:sz="0" w:space="0" w:color="auto"/>
                <w:right w:val="none" w:sz="0" w:space="0" w:color="auto"/>
              </w:divBdr>
              <w:divsChild>
                <w:div w:id="879588187">
                  <w:marLeft w:val="0"/>
                  <w:marRight w:val="0"/>
                  <w:marTop w:val="0"/>
                  <w:marBottom w:val="0"/>
                  <w:divBdr>
                    <w:top w:val="none" w:sz="0" w:space="0" w:color="auto"/>
                    <w:left w:val="none" w:sz="0" w:space="0" w:color="auto"/>
                    <w:bottom w:val="none" w:sz="0" w:space="0" w:color="auto"/>
                    <w:right w:val="none" w:sz="0" w:space="0" w:color="auto"/>
                  </w:divBdr>
                  <w:divsChild>
                    <w:div w:id="934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482475">
      <w:bodyDiv w:val="1"/>
      <w:marLeft w:val="0"/>
      <w:marRight w:val="0"/>
      <w:marTop w:val="0"/>
      <w:marBottom w:val="0"/>
      <w:divBdr>
        <w:top w:val="none" w:sz="0" w:space="0" w:color="auto"/>
        <w:left w:val="none" w:sz="0" w:space="0" w:color="auto"/>
        <w:bottom w:val="none" w:sz="0" w:space="0" w:color="auto"/>
        <w:right w:val="none" w:sz="0" w:space="0" w:color="auto"/>
      </w:divBdr>
      <w:divsChild>
        <w:div w:id="854466217">
          <w:marLeft w:val="0"/>
          <w:marRight w:val="0"/>
          <w:marTop w:val="0"/>
          <w:marBottom w:val="0"/>
          <w:divBdr>
            <w:top w:val="none" w:sz="0" w:space="0" w:color="auto"/>
            <w:left w:val="none" w:sz="0" w:space="0" w:color="auto"/>
            <w:bottom w:val="none" w:sz="0" w:space="0" w:color="auto"/>
            <w:right w:val="none" w:sz="0" w:space="0" w:color="auto"/>
          </w:divBdr>
          <w:divsChild>
            <w:div w:id="10307290">
              <w:marLeft w:val="0"/>
              <w:marRight w:val="0"/>
              <w:marTop w:val="0"/>
              <w:marBottom w:val="0"/>
              <w:divBdr>
                <w:top w:val="none" w:sz="0" w:space="0" w:color="auto"/>
                <w:left w:val="none" w:sz="0" w:space="0" w:color="auto"/>
                <w:bottom w:val="none" w:sz="0" w:space="0" w:color="auto"/>
                <w:right w:val="none" w:sz="0" w:space="0" w:color="auto"/>
              </w:divBdr>
              <w:divsChild>
                <w:div w:id="813176600">
                  <w:marLeft w:val="0"/>
                  <w:marRight w:val="0"/>
                  <w:marTop w:val="0"/>
                  <w:marBottom w:val="0"/>
                  <w:divBdr>
                    <w:top w:val="none" w:sz="0" w:space="0" w:color="auto"/>
                    <w:left w:val="none" w:sz="0" w:space="0" w:color="auto"/>
                    <w:bottom w:val="none" w:sz="0" w:space="0" w:color="auto"/>
                    <w:right w:val="none" w:sz="0" w:space="0" w:color="auto"/>
                  </w:divBdr>
                  <w:divsChild>
                    <w:div w:id="20709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hyperlink" Target="mailto:greengatemedicalcentre@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Date</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27FFDBB7B52C43AA2D5DEA81F1A748" ma:contentTypeVersion="0" ma:contentTypeDescription="Create a new document." ma:contentTypeScope="" ma:versionID="f2b27dad1542760fa5b7a654b8b07ba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21E994-C092-46C2-A6AA-0B1C2DBEC7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554F63F-7D6B-4532-A976-E1C76B0CB31E}">
  <ds:schemaRefs>
    <ds:schemaRef ds:uri="http://schemas.openxmlformats.org/officeDocument/2006/bibliography"/>
  </ds:schemaRefs>
</ds:datastoreItem>
</file>

<file path=customXml/itemProps4.xml><?xml version="1.0" encoding="utf-8"?>
<ds:datastoreItem xmlns:ds="http://schemas.openxmlformats.org/officeDocument/2006/customXml" ds:itemID="{13124B7F-684F-4539-97DB-CFF9A0DC1AD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2CC38CA-5CF3-42E1-8938-DD595E8A81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1144</Words>
  <Characters>6527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Field Of operations)</vt:lpstr>
    </vt:vector>
  </TitlesOfParts>
  <Company>SRCL</Company>
  <LinksUpToDate>false</LinksUpToDate>
  <CharactersWithSpaces>7656</CharactersWithSpaces>
  <SharedDoc>false</SharedDoc>
  <HLinks>
    <vt:vector size="6" baseType="variant">
      <vt:variant>
        <vt:i4>8061007</vt:i4>
      </vt:variant>
      <vt:variant>
        <vt:i4>0</vt:i4>
      </vt:variant>
      <vt:variant>
        <vt:i4>0</vt:i4>
      </vt:variant>
      <vt:variant>
        <vt:i4>5</vt:i4>
      </vt:variant>
      <vt:variant>
        <vt:lpwstr>mailto:greengatemedicalcentre@nhs.net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Field Of operations)</dc:title>
  <dc:subject>Data</dc:subject>
  <dc:creator>mbentley</dc:creator>
  <cp:keywords/>
  <cp:lastModifiedBy>Amy Griffiths</cp:lastModifiedBy>
  <cp:revision>4</cp:revision>
  <cp:lastPrinted>2020-07-24T11:48:00Z</cp:lastPrinted>
  <dcterms:created xsi:type="dcterms:W3CDTF">2020-11-13T10:41:00Z</dcterms:created>
  <dcterms:modified xsi:type="dcterms:W3CDTF">2020-11-30T16:09:00Z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0x0101006C27FFDBB7B52C43AA2D5DEA81F1A748</vt:lpwstr>
  </property>
</Properties>
</file>